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1B485C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B20ABF" w:rsidRDefault="00185A5E" w:rsidP="00B20ABF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241A59" w:rsidP="00B41A60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24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B41A60" w:rsidRDefault="00B41A6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Collis 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EB5257" w:rsidRDefault="00EB525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261358" w:rsidRDefault="00261358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EB525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:rsidR="00EB5257" w:rsidRDefault="00EB525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124A41">
        <w:rPr>
          <w:rFonts w:ascii="Arial" w:hAnsi="Arial" w:cs="Arial"/>
          <w:b/>
          <w:u w:val="single"/>
          <w:lang w:eastAsia="en-ZA"/>
        </w:rPr>
        <w:t>24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124A41">
        <w:rPr>
          <w:rFonts w:ascii="Arial" w:hAnsi="Arial" w:cs="Arial"/>
          <w:b/>
          <w:i/>
          <w:lang w:eastAsia="en-ZA"/>
        </w:rPr>
        <w:t>24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873410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Pr="0025382D" w:rsidRDefault="00184E53" w:rsidP="0025382D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25382D">
              <w:rPr>
                <w:rFonts w:ascii="Arial" w:hAnsi="Arial" w:cs="Arial"/>
                <w:b/>
                <w:lang w:eastAsia="en-ZA"/>
              </w:rPr>
              <w:t>Outcomes</w:t>
            </w:r>
          </w:p>
        </w:tc>
      </w:tr>
      <w:tr w:rsidR="004D0A06" w:rsidTr="00873410">
        <w:tc>
          <w:tcPr>
            <w:tcW w:w="990" w:type="dxa"/>
          </w:tcPr>
          <w:p w:rsidR="004D0A06" w:rsidRDefault="00124A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4D0A06" w:rsidRDefault="001B4D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78949/17</w:t>
            </w:r>
          </w:p>
        </w:tc>
        <w:tc>
          <w:tcPr>
            <w:tcW w:w="1843" w:type="dxa"/>
          </w:tcPr>
          <w:p w:rsidR="004D0A06" w:rsidRDefault="001B4D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W EBERWEIN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Pr="00B20ABF" w:rsidRDefault="0025382D" w:rsidP="0025382D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B20ABF">
              <w:rPr>
                <w:rFonts w:ascii="Arial" w:hAnsi="Arial" w:cs="Arial"/>
                <w:b/>
                <w:lang w:eastAsia="en-ZA"/>
              </w:rPr>
              <w:t>Matter is removed from the RAF trial roll due to non-app</w:t>
            </w:r>
            <w:r w:rsidR="00B20ABF" w:rsidRPr="00B20ABF">
              <w:rPr>
                <w:rFonts w:ascii="Arial" w:hAnsi="Arial" w:cs="Arial"/>
                <w:b/>
                <w:lang w:eastAsia="en-ZA"/>
              </w:rPr>
              <w:t>earance by both the plaintiff and the defendant.</w:t>
            </w:r>
          </w:p>
        </w:tc>
      </w:tr>
      <w:tr w:rsidR="00B20ABF" w:rsidTr="00873410">
        <w:tc>
          <w:tcPr>
            <w:tcW w:w="990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3025/17</w:t>
            </w:r>
          </w:p>
        </w:tc>
        <w:tc>
          <w:tcPr>
            <w:tcW w:w="1843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GCABASHE VS RAF</w:t>
            </w:r>
          </w:p>
        </w:tc>
        <w:tc>
          <w:tcPr>
            <w:tcW w:w="2551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B20ABF" w:rsidRPr="00B20ABF" w:rsidRDefault="00B20ABF" w:rsidP="00B20ABF">
            <w:pPr>
              <w:rPr>
                <w:rFonts w:ascii="Arial" w:hAnsi="Arial" w:cs="Arial"/>
                <w:b/>
              </w:rPr>
            </w:pPr>
            <w:r w:rsidRPr="00B20ABF">
              <w:rPr>
                <w:rFonts w:ascii="Arial" w:hAnsi="Arial" w:cs="Arial"/>
                <w:b/>
              </w:rPr>
              <w:t>Matter is removed from the RAF trial roll due to non-appearance by both the plaintiff and the defendant.</w:t>
            </w:r>
          </w:p>
        </w:tc>
      </w:tr>
      <w:tr w:rsidR="00B20ABF" w:rsidTr="00873410">
        <w:tc>
          <w:tcPr>
            <w:tcW w:w="990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64327/17</w:t>
            </w:r>
          </w:p>
        </w:tc>
        <w:tc>
          <w:tcPr>
            <w:tcW w:w="1843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MKHIZE obo LUYANDA VS RAF</w:t>
            </w:r>
          </w:p>
        </w:tc>
        <w:tc>
          <w:tcPr>
            <w:tcW w:w="2551" w:type="dxa"/>
          </w:tcPr>
          <w:p w:rsidR="00B20ABF" w:rsidRDefault="00B20ABF" w:rsidP="00B20A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B20ABF" w:rsidRPr="00B20ABF" w:rsidRDefault="00B20ABF" w:rsidP="00B20ABF">
            <w:pPr>
              <w:rPr>
                <w:rFonts w:ascii="Arial" w:hAnsi="Arial" w:cs="Arial"/>
                <w:b/>
              </w:rPr>
            </w:pPr>
            <w:r w:rsidRPr="00B20ABF">
              <w:rPr>
                <w:rFonts w:ascii="Arial" w:hAnsi="Arial" w:cs="Arial"/>
                <w:b/>
              </w:rPr>
              <w:t>Matter is removed from the RAF trial roll due to non-appearance by both the plaintiff and the defendant.</w:t>
            </w:r>
          </w:p>
        </w:tc>
      </w:tr>
      <w:tr w:rsidR="004D0A06" w:rsidTr="00873410">
        <w:tc>
          <w:tcPr>
            <w:tcW w:w="990" w:type="dxa"/>
          </w:tcPr>
          <w:p w:rsidR="004D0A06" w:rsidRDefault="00124A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4D0A06" w:rsidRDefault="001B4D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63806/16</w:t>
            </w:r>
          </w:p>
        </w:tc>
        <w:tc>
          <w:tcPr>
            <w:tcW w:w="1843" w:type="dxa"/>
          </w:tcPr>
          <w:p w:rsidR="004D0A06" w:rsidRDefault="001B4D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D NHLAPO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Pr="00B20ABF" w:rsidRDefault="00B20ABF" w:rsidP="0025382D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B20ABF">
              <w:rPr>
                <w:rFonts w:ascii="Arial" w:hAnsi="Arial" w:cs="Arial"/>
                <w:b/>
                <w:lang w:eastAsia="en-ZA"/>
              </w:rPr>
              <w:t>Matter is removed from the RAF trial roll due to non-appearance by both the plaintiff and the defendant.</w:t>
            </w:r>
          </w:p>
        </w:tc>
      </w:tr>
      <w:tr w:rsidR="004D0A06" w:rsidTr="00873410">
        <w:tc>
          <w:tcPr>
            <w:tcW w:w="990" w:type="dxa"/>
          </w:tcPr>
          <w:p w:rsidR="004D0A06" w:rsidRDefault="00124A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4D0A06" w:rsidRDefault="001B4D6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4D6B">
              <w:rPr>
                <w:rFonts w:ascii="Arial" w:hAnsi="Arial" w:cs="Arial"/>
                <w:lang w:eastAsia="en-ZA"/>
              </w:rPr>
              <w:t>3860/18</w:t>
            </w:r>
          </w:p>
        </w:tc>
        <w:tc>
          <w:tcPr>
            <w:tcW w:w="1843" w:type="dxa"/>
          </w:tcPr>
          <w:p w:rsidR="004D0A06" w:rsidRDefault="00EB525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F.</w:t>
            </w:r>
            <w:r w:rsidR="001B4D6B">
              <w:rPr>
                <w:rFonts w:ascii="Arial" w:hAnsi="Arial" w:cs="Arial"/>
                <w:lang w:eastAsia="en-ZA"/>
              </w:rPr>
              <w:t>G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B20ABF">
              <w:rPr>
                <w:rFonts w:ascii="Arial" w:hAnsi="Arial" w:cs="Arial"/>
                <w:lang w:eastAsia="en-ZA"/>
              </w:rPr>
              <w:t xml:space="preserve"> MU</w:t>
            </w:r>
            <w:r w:rsidR="001B4D6B">
              <w:rPr>
                <w:rFonts w:ascii="Arial" w:hAnsi="Arial" w:cs="Arial"/>
                <w:lang w:eastAsia="en-ZA"/>
              </w:rPr>
              <w:t>VHANGO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Pr="00B20ABF" w:rsidRDefault="00B20ABF" w:rsidP="0025382D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B20ABF">
              <w:rPr>
                <w:rFonts w:ascii="Arial" w:hAnsi="Arial" w:cs="Arial"/>
                <w:b/>
                <w:lang w:eastAsia="en-ZA"/>
              </w:rPr>
              <w:t xml:space="preserve">Matter </w:t>
            </w:r>
            <w:r w:rsidR="008A1BF5">
              <w:rPr>
                <w:rFonts w:ascii="Arial" w:hAnsi="Arial" w:cs="Arial"/>
                <w:b/>
                <w:lang w:eastAsia="en-ZA"/>
              </w:rPr>
              <w:t xml:space="preserve">is </w:t>
            </w:r>
            <w:bookmarkStart w:id="0" w:name="_GoBack"/>
            <w:bookmarkEnd w:id="0"/>
            <w:r w:rsidR="008A1BF5">
              <w:rPr>
                <w:rFonts w:ascii="Arial" w:hAnsi="Arial" w:cs="Arial"/>
                <w:b/>
                <w:lang w:eastAsia="en-ZA"/>
              </w:rPr>
              <w:t>standing</w:t>
            </w:r>
            <w:r w:rsidRPr="00B20ABF">
              <w:rPr>
                <w:rFonts w:ascii="Arial" w:hAnsi="Arial" w:cs="Arial"/>
                <w:b/>
                <w:lang w:eastAsia="en-ZA"/>
              </w:rPr>
              <w:t xml:space="preserve"> down until 25/02/2021 at 10h00 for trial.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76" w:rsidRDefault="00AE2E76">
      <w:r>
        <w:separator/>
      </w:r>
    </w:p>
  </w:endnote>
  <w:endnote w:type="continuationSeparator" w:id="0">
    <w:p w:rsidR="00AE2E76" w:rsidRDefault="00A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76" w:rsidRDefault="00AE2E76">
      <w:r>
        <w:separator/>
      </w:r>
    </w:p>
  </w:footnote>
  <w:footnote w:type="continuationSeparator" w:id="0">
    <w:p w:rsidR="00AE2E76" w:rsidRDefault="00AE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124A41" w:rsidRDefault="00124A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BF5">
          <w:rPr>
            <w:noProof/>
          </w:rPr>
          <w:t>2</w:t>
        </w:r>
        <w:r>
          <w:fldChar w:fldCharType="end"/>
        </w:r>
      </w:p>
    </w:sdtContent>
  </w:sdt>
  <w:p w:rsidR="00124A41" w:rsidRDefault="00124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4A41"/>
    <w:rsid w:val="00127DDF"/>
    <w:rsid w:val="00130178"/>
    <w:rsid w:val="001349B5"/>
    <w:rsid w:val="00183F65"/>
    <w:rsid w:val="00184E53"/>
    <w:rsid w:val="00185A5E"/>
    <w:rsid w:val="00191CDA"/>
    <w:rsid w:val="001923C0"/>
    <w:rsid w:val="00197128"/>
    <w:rsid w:val="001B3552"/>
    <w:rsid w:val="001B43E9"/>
    <w:rsid w:val="001B485C"/>
    <w:rsid w:val="001B4D6B"/>
    <w:rsid w:val="001C6DAE"/>
    <w:rsid w:val="001D04EE"/>
    <w:rsid w:val="001E20F8"/>
    <w:rsid w:val="001E6127"/>
    <w:rsid w:val="00211ECB"/>
    <w:rsid w:val="00227E20"/>
    <w:rsid w:val="002334DF"/>
    <w:rsid w:val="00241A59"/>
    <w:rsid w:val="00241C89"/>
    <w:rsid w:val="00242ED6"/>
    <w:rsid w:val="00250E81"/>
    <w:rsid w:val="0025382D"/>
    <w:rsid w:val="00261358"/>
    <w:rsid w:val="00267F88"/>
    <w:rsid w:val="002A16FD"/>
    <w:rsid w:val="002A1B3A"/>
    <w:rsid w:val="002A5464"/>
    <w:rsid w:val="002B1061"/>
    <w:rsid w:val="002C155B"/>
    <w:rsid w:val="002E129E"/>
    <w:rsid w:val="00302509"/>
    <w:rsid w:val="00315523"/>
    <w:rsid w:val="003205D0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15F88"/>
    <w:rsid w:val="00452C55"/>
    <w:rsid w:val="00453CB6"/>
    <w:rsid w:val="0045678C"/>
    <w:rsid w:val="00461DD7"/>
    <w:rsid w:val="004772A2"/>
    <w:rsid w:val="00482C00"/>
    <w:rsid w:val="004A73A4"/>
    <w:rsid w:val="004B5E49"/>
    <w:rsid w:val="004D0A06"/>
    <w:rsid w:val="004D676F"/>
    <w:rsid w:val="004F7265"/>
    <w:rsid w:val="005031B1"/>
    <w:rsid w:val="00541210"/>
    <w:rsid w:val="00541E48"/>
    <w:rsid w:val="00551115"/>
    <w:rsid w:val="00552B36"/>
    <w:rsid w:val="005865AD"/>
    <w:rsid w:val="005A3559"/>
    <w:rsid w:val="005C454D"/>
    <w:rsid w:val="005D5CE4"/>
    <w:rsid w:val="005E02D5"/>
    <w:rsid w:val="005E4537"/>
    <w:rsid w:val="005F417E"/>
    <w:rsid w:val="006033CE"/>
    <w:rsid w:val="00603460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714AE"/>
    <w:rsid w:val="006932F7"/>
    <w:rsid w:val="006A2135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AD8"/>
    <w:rsid w:val="007C3CBD"/>
    <w:rsid w:val="007D7266"/>
    <w:rsid w:val="007D78C8"/>
    <w:rsid w:val="007D7BCE"/>
    <w:rsid w:val="007E22FD"/>
    <w:rsid w:val="007E5AF3"/>
    <w:rsid w:val="00830D11"/>
    <w:rsid w:val="00846F53"/>
    <w:rsid w:val="00866714"/>
    <w:rsid w:val="00873410"/>
    <w:rsid w:val="0088732F"/>
    <w:rsid w:val="00892745"/>
    <w:rsid w:val="008962BF"/>
    <w:rsid w:val="008974EB"/>
    <w:rsid w:val="008A1BF5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A25D6"/>
    <w:rsid w:val="009C0BEB"/>
    <w:rsid w:val="009C0CDC"/>
    <w:rsid w:val="009C3E50"/>
    <w:rsid w:val="009D2E0B"/>
    <w:rsid w:val="009D520F"/>
    <w:rsid w:val="009E5CA8"/>
    <w:rsid w:val="00A1115D"/>
    <w:rsid w:val="00A164A3"/>
    <w:rsid w:val="00A2453D"/>
    <w:rsid w:val="00A2643C"/>
    <w:rsid w:val="00A374EA"/>
    <w:rsid w:val="00A37B7B"/>
    <w:rsid w:val="00A82EFB"/>
    <w:rsid w:val="00A92F57"/>
    <w:rsid w:val="00A94C83"/>
    <w:rsid w:val="00AA5EB1"/>
    <w:rsid w:val="00AB55DF"/>
    <w:rsid w:val="00AD5FEB"/>
    <w:rsid w:val="00AE2E76"/>
    <w:rsid w:val="00AE75F1"/>
    <w:rsid w:val="00B02C94"/>
    <w:rsid w:val="00B20ABF"/>
    <w:rsid w:val="00B2633F"/>
    <w:rsid w:val="00B27EC0"/>
    <w:rsid w:val="00B36E5D"/>
    <w:rsid w:val="00B41A60"/>
    <w:rsid w:val="00B420CE"/>
    <w:rsid w:val="00B562FE"/>
    <w:rsid w:val="00B635A0"/>
    <w:rsid w:val="00B646BE"/>
    <w:rsid w:val="00BC3D3F"/>
    <w:rsid w:val="00BD109A"/>
    <w:rsid w:val="00BE7B8C"/>
    <w:rsid w:val="00BF7A4D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66E3C"/>
    <w:rsid w:val="00CA4359"/>
    <w:rsid w:val="00CA50A9"/>
    <w:rsid w:val="00CA5606"/>
    <w:rsid w:val="00CB499C"/>
    <w:rsid w:val="00CB4A57"/>
    <w:rsid w:val="00CB792E"/>
    <w:rsid w:val="00CC71CE"/>
    <w:rsid w:val="00CD0E1C"/>
    <w:rsid w:val="00CE585E"/>
    <w:rsid w:val="00CE6324"/>
    <w:rsid w:val="00CF2AD9"/>
    <w:rsid w:val="00D02C1C"/>
    <w:rsid w:val="00D035C0"/>
    <w:rsid w:val="00D2624E"/>
    <w:rsid w:val="00D3318E"/>
    <w:rsid w:val="00D66DC3"/>
    <w:rsid w:val="00D75226"/>
    <w:rsid w:val="00D75520"/>
    <w:rsid w:val="00D94DAD"/>
    <w:rsid w:val="00DA029A"/>
    <w:rsid w:val="00DC191E"/>
    <w:rsid w:val="00E06932"/>
    <w:rsid w:val="00E22F7A"/>
    <w:rsid w:val="00E36142"/>
    <w:rsid w:val="00E367B9"/>
    <w:rsid w:val="00E413EB"/>
    <w:rsid w:val="00E440F0"/>
    <w:rsid w:val="00E45060"/>
    <w:rsid w:val="00E4544F"/>
    <w:rsid w:val="00E83A30"/>
    <w:rsid w:val="00E864C2"/>
    <w:rsid w:val="00E90C0D"/>
    <w:rsid w:val="00E92591"/>
    <w:rsid w:val="00EB5257"/>
    <w:rsid w:val="00ED1A54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1EE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5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Judge Ronewa Vhumbane</cp:lastModifiedBy>
  <cp:revision>4</cp:revision>
  <cp:lastPrinted>2021-02-24T08:36:00Z</cp:lastPrinted>
  <dcterms:created xsi:type="dcterms:W3CDTF">2021-02-24T08:36:00Z</dcterms:created>
  <dcterms:modified xsi:type="dcterms:W3CDTF">2021-02-24T12:42:00Z</dcterms:modified>
</cp:coreProperties>
</file>