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DB" w:rsidRDefault="00EA72DB">
      <w:pPr>
        <w:pStyle w:val="Body"/>
        <w:spacing w:line="360" w:lineRule="auto"/>
        <w:rPr>
          <w:b/>
          <w:bCs/>
          <w:sz w:val="24"/>
          <w:szCs w:val="24"/>
        </w:rPr>
      </w:pPr>
    </w:p>
    <w:p w:rsidR="00EA72DB" w:rsidRDefault="00D56DD1">
      <w:pPr>
        <w:pStyle w:val="Body"/>
        <w:spacing w:line="360" w:lineRule="auto"/>
        <w:ind w:left="519" w:hanging="519"/>
        <w:jc w:val="center"/>
      </w:pPr>
      <w:r>
        <w:rPr>
          <w:b/>
          <w:bCs/>
          <w:noProof/>
        </w:rPr>
        <w:drawing>
          <wp:inline distT="0" distB="0" distL="0" distR="0">
            <wp:extent cx="1076325" cy="1111683"/>
            <wp:effectExtent l="0" t="0" r="0" b="0"/>
            <wp:docPr id="1073741825" name="officeArt object" descr="Description: Description: Description: cid:image003.png@01D117DD.2620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Description: Description: cid:image003.png@01D117DD.26203030" descr="Description: Description: Description: cid:image003.png@01D117DD.26203030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11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A72DB" w:rsidRDefault="00D56DD1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 THE HIGH COURT OF SOUTH AFRICA</w:t>
      </w:r>
    </w:p>
    <w:p w:rsidR="00EA72DB" w:rsidRDefault="00D56DD1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GAUTENG DIVISION, PRETORIA</w:t>
      </w:r>
    </w:p>
    <w:p w:rsidR="00EA72DB" w:rsidRDefault="00D56DD1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OFFICE OF THE ACTING JUDGE </w:t>
      </w:r>
      <w:r w:rsidR="00E51E55">
        <w:rPr>
          <w:rFonts w:ascii="Arial" w:hAnsi="Arial"/>
          <w:b/>
          <w:bCs/>
          <w:lang w:val="en-US"/>
        </w:rPr>
        <w:t>HULLEY</w:t>
      </w:r>
      <w:r>
        <w:rPr>
          <w:rFonts w:ascii="Arial" w:hAnsi="Arial"/>
          <w:b/>
          <w:bCs/>
          <w:lang w:val="en-US"/>
        </w:rPr>
        <w:t xml:space="preserve"> 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GAUTENG DIVISION OF THE HIGH COURT OF SOUTH AFRICA 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P O Box 442, PRETORIA 0001 - Tel 012- 492-6786 -   CNR MADIBA AND PAUL KRUGER STREET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Room 6.8, SIXTH FLOOR, E-mail: JMagoro@judiciary.org.za</w:t>
      </w:r>
    </w:p>
    <w:p w:rsidR="00EA72DB" w:rsidRDefault="00EA72DB">
      <w:pPr>
        <w:pStyle w:val="BodyText"/>
        <w:pBdr>
          <w:top w:val="single" w:sz="12" w:space="0" w:color="000000"/>
        </w:pBdr>
        <w:tabs>
          <w:tab w:val="left" w:pos="3900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EA72DB" w:rsidRDefault="00D56DD1">
      <w:pPr>
        <w:pStyle w:val="BodyText"/>
        <w:spacing w:line="360" w:lineRule="auto"/>
        <w:ind w:left="567" w:hanging="567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Trial Interlocutory Matters </w:t>
      </w:r>
    </w:p>
    <w:p w:rsidR="00EA72DB" w:rsidRDefault="00D56DD1">
      <w:pPr>
        <w:pStyle w:val="BodyText"/>
        <w:pBdr>
          <w:bottom w:val="single" w:sz="12" w:space="0" w:color="000000"/>
        </w:pBdr>
        <w:spacing w:line="360" w:lineRule="auto"/>
        <w:ind w:left="567" w:hanging="567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DIRECTIVE</w:t>
      </w:r>
    </w:p>
    <w:p w:rsidR="00EA72DB" w:rsidRDefault="00EA72DB">
      <w:pPr>
        <w:pStyle w:val="BodyText"/>
        <w:spacing w:line="360" w:lineRule="auto"/>
        <w:rPr>
          <w:rFonts w:ascii="Arial" w:eastAsia="Arial" w:hAnsi="Arial" w:cs="Arial"/>
          <w:b/>
          <w:bCs/>
          <w:sz w:val="26"/>
          <w:szCs w:val="26"/>
        </w:rPr>
      </w:pPr>
    </w:p>
    <w:p w:rsidR="00EA72DB" w:rsidRDefault="00D56DD1">
      <w:pPr>
        <w:pStyle w:val="BodyText"/>
        <w:spacing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E51E55">
        <w:rPr>
          <w:rFonts w:ascii="Arial" w:hAnsi="Arial"/>
          <w:b/>
          <w:sz w:val="24"/>
          <w:szCs w:val="24"/>
        </w:rPr>
        <w:t xml:space="preserve">Acting Judge </w:t>
      </w:r>
      <w:proofErr w:type="spellStart"/>
      <w:r w:rsidR="00087002">
        <w:rPr>
          <w:rFonts w:ascii="Arial" w:hAnsi="Arial"/>
          <w:b/>
          <w:sz w:val="24"/>
          <w:szCs w:val="24"/>
        </w:rPr>
        <w:t>Noko</w:t>
      </w:r>
      <w:proofErr w:type="spellEnd"/>
      <w:r>
        <w:rPr>
          <w:rFonts w:ascii="Arial" w:hAnsi="Arial"/>
          <w:sz w:val="24"/>
          <w:szCs w:val="24"/>
        </w:rPr>
        <w:t xml:space="preserve"> has been allocated Trial Interlocutory matters for the week of </w:t>
      </w:r>
      <w:r w:rsidR="00E51E55" w:rsidRPr="00E51E55">
        <w:rPr>
          <w:rFonts w:ascii="Arial" w:hAnsi="Arial"/>
          <w:b/>
          <w:sz w:val="24"/>
          <w:szCs w:val="24"/>
        </w:rPr>
        <w:t>4</w:t>
      </w:r>
      <w:r w:rsidRPr="00E51E55">
        <w:rPr>
          <w:rFonts w:ascii="Arial" w:hAnsi="Arial"/>
          <w:b/>
          <w:sz w:val="24"/>
          <w:szCs w:val="24"/>
        </w:rPr>
        <w:t xml:space="preserve"> to</w:t>
      </w:r>
      <w:r>
        <w:rPr>
          <w:rFonts w:ascii="Arial" w:hAnsi="Arial"/>
          <w:sz w:val="24"/>
          <w:szCs w:val="24"/>
        </w:rPr>
        <w:t xml:space="preserve"> </w:t>
      </w:r>
      <w:r w:rsidR="00E51E55" w:rsidRPr="00E51E55">
        <w:rPr>
          <w:rFonts w:ascii="Arial" w:hAnsi="Arial"/>
          <w:b/>
          <w:sz w:val="24"/>
          <w:szCs w:val="24"/>
        </w:rPr>
        <w:t>8</w:t>
      </w:r>
      <w:r w:rsidRPr="00E51E55">
        <w:rPr>
          <w:rFonts w:ascii="Arial" w:hAnsi="Arial"/>
          <w:b/>
          <w:sz w:val="24"/>
          <w:szCs w:val="24"/>
        </w:rPr>
        <w:t xml:space="preserve"> </w:t>
      </w:r>
      <w:r w:rsidR="00E51E55" w:rsidRPr="00E51E55">
        <w:rPr>
          <w:rFonts w:ascii="Arial" w:hAnsi="Arial"/>
          <w:b/>
          <w:sz w:val="24"/>
          <w:szCs w:val="24"/>
        </w:rPr>
        <w:t>October</w:t>
      </w:r>
      <w:r w:rsidRPr="00E51E55">
        <w:rPr>
          <w:rFonts w:ascii="Arial" w:hAnsi="Arial"/>
          <w:b/>
          <w:sz w:val="24"/>
          <w:szCs w:val="24"/>
        </w:rPr>
        <w:t xml:space="preserve"> 2021</w:t>
      </w:r>
      <w:r>
        <w:rPr>
          <w:rFonts w:ascii="Arial" w:hAnsi="Arial"/>
          <w:sz w:val="24"/>
          <w:szCs w:val="24"/>
        </w:rPr>
        <w:t>. Legal Practitioners (</w:t>
      </w:r>
      <w:r w:rsidR="00704C8D">
        <w:rPr>
          <w:rFonts w:ascii="Arial" w:hAnsi="Arial"/>
          <w:sz w:val="24"/>
          <w:szCs w:val="24"/>
        </w:rPr>
        <w:t>LPs) are</w:t>
      </w:r>
      <w:r>
        <w:rPr>
          <w:rFonts w:ascii="Arial" w:hAnsi="Arial"/>
          <w:sz w:val="24"/>
          <w:szCs w:val="24"/>
        </w:rPr>
        <w:t xml:space="preserve"> advised of the following:</w:t>
      </w:r>
    </w:p>
    <w:p w:rsidR="00EA72DB" w:rsidRDefault="00EA72DB">
      <w:pPr>
        <w:pStyle w:val="BodyText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05C93" w:rsidRDefault="00405C93" w:rsidP="00E51E55">
      <w:pPr>
        <w:pStyle w:val="BodyText"/>
        <w:numPr>
          <w:ilvl w:val="0"/>
          <w:numId w:val="4"/>
        </w:numPr>
        <w:spacing w:line="60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find attached hereto roll</w:t>
      </w:r>
      <w:r w:rsidR="00E51E55"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 xml:space="preserve">s for interlocutory matters in front of </w:t>
      </w:r>
      <w:proofErr w:type="spellStart"/>
      <w:r w:rsidR="00087002">
        <w:rPr>
          <w:rFonts w:ascii="Arial" w:hAnsi="Arial"/>
          <w:sz w:val="24"/>
          <w:szCs w:val="24"/>
        </w:rPr>
        <w:t>Noko</w:t>
      </w:r>
      <w:proofErr w:type="spellEnd"/>
      <w:r>
        <w:rPr>
          <w:rFonts w:ascii="Arial" w:hAnsi="Arial"/>
          <w:sz w:val="24"/>
          <w:szCs w:val="24"/>
        </w:rPr>
        <w:t xml:space="preserve"> AJ for the following dates </w:t>
      </w:r>
      <w:r w:rsidR="00E51E55" w:rsidRPr="00E51E55">
        <w:rPr>
          <w:rFonts w:ascii="Arial" w:hAnsi="Arial"/>
          <w:b/>
          <w:sz w:val="24"/>
          <w:szCs w:val="24"/>
        </w:rPr>
        <w:t>4</w:t>
      </w:r>
      <w:r w:rsidR="00E51E55" w:rsidRPr="00E51E55">
        <w:rPr>
          <w:rFonts w:ascii="Arial" w:hAnsi="Arial"/>
          <w:b/>
          <w:sz w:val="24"/>
          <w:szCs w:val="24"/>
          <w:vertAlign w:val="superscript"/>
        </w:rPr>
        <w:t>th</w:t>
      </w:r>
      <w:r w:rsidR="00E51E55" w:rsidRPr="00E51E55">
        <w:rPr>
          <w:rFonts w:ascii="Arial" w:hAnsi="Arial"/>
          <w:b/>
          <w:sz w:val="24"/>
          <w:szCs w:val="24"/>
        </w:rPr>
        <w:t xml:space="preserve"> to 8</w:t>
      </w:r>
      <w:r w:rsidR="00E51E55" w:rsidRPr="00E51E55">
        <w:rPr>
          <w:rFonts w:ascii="Arial" w:hAnsi="Arial"/>
          <w:b/>
          <w:sz w:val="24"/>
          <w:szCs w:val="24"/>
          <w:vertAlign w:val="superscript"/>
        </w:rPr>
        <w:t>th</w:t>
      </w:r>
      <w:r w:rsidR="00E51E55" w:rsidRPr="00E51E55">
        <w:rPr>
          <w:rFonts w:ascii="Arial" w:hAnsi="Arial"/>
          <w:b/>
          <w:sz w:val="24"/>
          <w:szCs w:val="24"/>
        </w:rPr>
        <w:t xml:space="preserve"> October</w:t>
      </w:r>
      <w:r w:rsidRPr="00E51E55">
        <w:rPr>
          <w:rFonts w:ascii="Arial" w:hAnsi="Arial"/>
          <w:b/>
          <w:sz w:val="24"/>
          <w:szCs w:val="24"/>
        </w:rPr>
        <w:t xml:space="preserve"> 2021</w:t>
      </w:r>
      <w:r>
        <w:rPr>
          <w:rFonts w:ascii="Arial" w:hAnsi="Arial"/>
          <w:sz w:val="24"/>
          <w:szCs w:val="24"/>
        </w:rPr>
        <w:t>.</w:t>
      </w:r>
    </w:p>
    <w:p w:rsidR="00405C93" w:rsidRPr="003D0B68" w:rsidRDefault="00405C93" w:rsidP="00E51E55">
      <w:pPr>
        <w:pStyle w:val="BodyText"/>
        <w:numPr>
          <w:ilvl w:val="0"/>
          <w:numId w:val="4"/>
        </w:numPr>
        <w:spacing w:line="600" w:lineRule="auto"/>
        <w:jc w:val="both"/>
        <w:rPr>
          <w:rFonts w:ascii="Arial" w:hAnsi="Arial"/>
          <w:sz w:val="24"/>
          <w:szCs w:val="24"/>
        </w:rPr>
      </w:pPr>
      <w:r w:rsidRPr="003D0B68">
        <w:rPr>
          <w:rFonts w:ascii="Arial" w:hAnsi="Arial"/>
          <w:sz w:val="24"/>
          <w:szCs w:val="24"/>
        </w:rPr>
        <w:t xml:space="preserve">Take note that all matters </w:t>
      </w:r>
      <w:r w:rsidR="003D0B68" w:rsidRPr="003D0B68">
        <w:rPr>
          <w:rFonts w:ascii="Arial" w:hAnsi="Arial"/>
          <w:sz w:val="24"/>
          <w:szCs w:val="24"/>
        </w:rPr>
        <w:t>will</w:t>
      </w:r>
      <w:r w:rsidR="00087002">
        <w:rPr>
          <w:rFonts w:ascii="Arial" w:hAnsi="Arial"/>
          <w:sz w:val="24"/>
          <w:szCs w:val="24"/>
        </w:rPr>
        <w:t xml:space="preserve"> heard on Microsoft Teams Link</w:t>
      </w:r>
      <w:r w:rsidRPr="003D0B68">
        <w:rPr>
          <w:rFonts w:ascii="Arial" w:hAnsi="Arial"/>
          <w:sz w:val="24"/>
          <w:szCs w:val="24"/>
        </w:rPr>
        <w:t>.</w:t>
      </w:r>
    </w:p>
    <w:p w:rsidR="00EA72DB" w:rsidRDefault="00087002" w:rsidP="00E51E55">
      <w:pPr>
        <w:pStyle w:val="BodyText"/>
        <w:numPr>
          <w:ilvl w:val="0"/>
          <w:numId w:val="4"/>
        </w:numPr>
        <w:spacing w:line="60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link will be circulated to the parties a day before the hearing or in the morning of the hearing.</w:t>
      </w:r>
    </w:p>
    <w:p w:rsidR="00087002" w:rsidRDefault="00087002" w:rsidP="00E51E55">
      <w:pPr>
        <w:pStyle w:val="BodyText"/>
        <w:numPr>
          <w:ilvl w:val="0"/>
          <w:numId w:val="4"/>
        </w:numPr>
        <w:spacing w:line="60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Parties should log onto the meeting by 9h50 before the hearing.</w:t>
      </w:r>
      <w:bookmarkStart w:id="0" w:name="_GoBack"/>
      <w:bookmarkEnd w:id="0"/>
    </w:p>
    <w:p w:rsidR="00087002" w:rsidRDefault="00087002">
      <w:pPr>
        <w:pStyle w:val="BodyText"/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Kind regards </w:t>
      </w:r>
    </w:p>
    <w:p w:rsidR="00EA72DB" w:rsidRDefault="00087002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Thabiso Sibanda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Registrar to Acting Judge </w:t>
      </w:r>
      <w:proofErr w:type="spellStart"/>
      <w:r w:rsidR="00087002">
        <w:rPr>
          <w:rFonts w:ascii="Arial" w:hAnsi="Arial"/>
          <w:sz w:val="22"/>
          <w:szCs w:val="22"/>
        </w:rPr>
        <w:t>Noko</w:t>
      </w:r>
      <w:proofErr w:type="spellEnd"/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Landline:</w:t>
      </w:r>
      <w:r w:rsidR="00087002">
        <w:rPr>
          <w:rFonts w:ascii="Arial" w:hAnsi="Arial"/>
          <w:sz w:val="22"/>
          <w:szCs w:val="22"/>
        </w:rPr>
        <w:t>079 411 7342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Email: </w:t>
      </w:r>
      <w:r w:rsidR="00087002">
        <w:rPr>
          <w:rFonts w:ascii="Arial" w:hAnsi="Arial"/>
          <w:sz w:val="22"/>
          <w:szCs w:val="22"/>
        </w:rPr>
        <w:t>TSibanda</w:t>
      </w:r>
      <w:r>
        <w:rPr>
          <w:rFonts w:ascii="Arial" w:hAnsi="Arial"/>
          <w:sz w:val="22"/>
          <w:szCs w:val="22"/>
        </w:rPr>
        <w:t>@judiciary.org.za</w:t>
      </w:r>
    </w:p>
    <w:sectPr w:rsidR="00EA72DB">
      <w:footerReference w:type="default" r:id="rId8"/>
      <w:pgSz w:w="11900" w:h="16840"/>
      <w:pgMar w:top="993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91" w:rsidRDefault="00A25A91">
      <w:r>
        <w:separator/>
      </w:r>
    </w:p>
  </w:endnote>
  <w:endnote w:type="continuationSeparator" w:id="0">
    <w:p w:rsidR="00A25A91" w:rsidRDefault="00A2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DB" w:rsidRDefault="00D56DD1">
    <w:pPr>
      <w:pStyle w:val="Footer"/>
      <w:tabs>
        <w:tab w:val="clear" w:pos="9026"/>
        <w:tab w:val="right" w:pos="90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8700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08700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91" w:rsidRDefault="00A25A91">
      <w:r>
        <w:separator/>
      </w:r>
    </w:p>
  </w:footnote>
  <w:footnote w:type="continuationSeparator" w:id="0">
    <w:p w:rsidR="00A25A91" w:rsidRDefault="00A2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406E"/>
    <w:multiLevelType w:val="hybridMultilevel"/>
    <w:tmpl w:val="298408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64990"/>
    <w:multiLevelType w:val="hybridMultilevel"/>
    <w:tmpl w:val="5372AD9C"/>
    <w:numStyleLink w:val="Lettered"/>
  </w:abstractNum>
  <w:abstractNum w:abstractNumId="2" w15:restartNumberingAfterBreak="0">
    <w:nsid w:val="68ED18C6"/>
    <w:multiLevelType w:val="hybridMultilevel"/>
    <w:tmpl w:val="5372AD9C"/>
    <w:styleLink w:val="Lettered"/>
    <w:lvl w:ilvl="0" w:tplc="A4EA1D60">
      <w:start w:val="1"/>
      <w:numFmt w:val="lowerRoman"/>
      <w:lvlText w:val="(%1)"/>
      <w:lvlJc w:val="left"/>
      <w:pPr>
        <w:tabs>
          <w:tab w:val="num" w:pos="342"/>
        </w:tabs>
        <w:ind w:left="909" w:hanging="9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C759C">
      <w:start w:val="1"/>
      <w:numFmt w:val="lowerRoman"/>
      <w:lvlText w:val="(%2)"/>
      <w:lvlJc w:val="left"/>
      <w:pPr>
        <w:tabs>
          <w:tab w:val="num" w:pos="1316"/>
        </w:tabs>
        <w:ind w:left="1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EC746">
      <w:start w:val="1"/>
      <w:numFmt w:val="lowerRoman"/>
      <w:lvlText w:val="(%3)"/>
      <w:lvlJc w:val="left"/>
      <w:pPr>
        <w:tabs>
          <w:tab w:val="num" w:pos="2316"/>
        </w:tabs>
        <w:ind w:left="2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A20AFC">
      <w:start w:val="1"/>
      <w:numFmt w:val="lowerRoman"/>
      <w:lvlText w:val="(%4)"/>
      <w:lvlJc w:val="left"/>
      <w:pPr>
        <w:tabs>
          <w:tab w:val="num" w:pos="3316"/>
        </w:tabs>
        <w:ind w:left="3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4507A">
      <w:start w:val="1"/>
      <w:numFmt w:val="lowerRoman"/>
      <w:lvlText w:val="(%5)"/>
      <w:lvlJc w:val="left"/>
      <w:pPr>
        <w:tabs>
          <w:tab w:val="num" w:pos="4316"/>
        </w:tabs>
        <w:ind w:left="4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7C0BEA">
      <w:start w:val="1"/>
      <w:numFmt w:val="lowerRoman"/>
      <w:lvlText w:val="(%6)"/>
      <w:lvlJc w:val="left"/>
      <w:pPr>
        <w:tabs>
          <w:tab w:val="num" w:pos="5316"/>
        </w:tabs>
        <w:ind w:left="5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61730">
      <w:start w:val="1"/>
      <w:numFmt w:val="lowerRoman"/>
      <w:lvlText w:val="(%7)"/>
      <w:lvlJc w:val="left"/>
      <w:pPr>
        <w:tabs>
          <w:tab w:val="num" w:pos="6316"/>
        </w:tabs>
        <w:ind w:left="6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EBDFA">
      <w:start w:val="1"/>
      <w:numFmt w:val="lowerRoman"/>
      <w:lvlText w:val="(%8)"/>
      <w:lvlJc w:val="left"/>
      <w:pPr>
        <w:tabs>
          <w:tab w:val="num" w:pos="7316"/>
        </w:tabs>
        <w:ind w:left="7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4A076">
      <w:start w:val="1"/>
      <w:numFmt w:val="lowerRoman"/>
      <w:lvlText w:val="(%9)"/>
      <w:lvlJc w:val="left"/>
      <w:pPr>
        <w:tabs>
          <w:tab w:val="num" w:pos="8316"/>
        </w:tabs>
        <w:ind w:left="8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71D2E2AA">
        <w:start w:val="1"/>
        <w:numFmt w:val="lowerRoman"/>
        <w:lvlText w:val="(%1)"/>
        <w:lvlJc w:val="left"/>
        <w:pPr>
          <w:ind w:left="342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344D54">
        <w:start w:val="1"/>
        <w:numFmt w:val="lowerRoman"/>
        <w:lvlText w:val="(%2)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B8A2E0">
        <w:start w:val="1"/>
        <w:numFmt w:val="lowerRoman"/>
        <w:lvlText w:val="(%3)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549CB4">
        <w:start w:val="1"/>
        <w:numFmt w:val="lowerRoman"/>
        <w:lvlText w:val="(%4)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B29C90">
        <w:start w:val="1"/>
        <w:numFmt w:val="lowerRoman"/>
        <w:lvlText w:val="(%5)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DC4B80">
        <w:start w:val="1"/>
        <w:numFmt w:val="lowerRoman"/>
        <w:lvlText w:val="(%6)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245774">
        <w:start w:val="1"/>
        <w:numFmt w:val="lowerRoman"/>
        <w:lvlText w:val="(%7)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A86B0A">
        <w:start w:val="1"/>
        <w:numFmt w:val="lowerRoman"/>
        <w:lvlText w:val="(%8)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8E3362">
        <w:start w:val="1"/>
        <w:numFmt w:val="lowerRoman"/>
        <w:lvlText w:val="(%9)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DB"/>
    <w:rsid w:val="00087002"/>
    <w:rsid w:val="001122D3"/>
    <w:rsid w:val="001D28B9"/>
    <w:rsid w:val="003D0B68"/>
    <w:rsid w:val="00405C93"/>
    <w:rsid w:val="00704C8D"/>
    <w:rsid w:val="00896D3D"/>
    <w:rsid w:val="008A739D"/>
    <w:rsid w:val="00A25A91"/>
    <w:rsid w:val="00B219E1"/>
    <w:rsid w:val="00C633D6"/>
    <w:rsid w:val="00D56DD1"/>
    <w:rsid w:val="00E51E55"/>
    <w:rsid w:val="00EA72DB"/>
    <w:rsid w:val="00E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08B0E"/>
  <w15:docId w15:val="{48E09D9F-2E8B-4410-83E4-1D4C34B3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7"/>
      <w:szCs w:val="27"/>
      <w:u w:color="000000"/>
      <w:lang w:val="en-US"/>
    </w:rPr>
  </w:style>
  <w:style w:type="numbering" w:customStyle="1" w:styleId="Lettered">
    <w:name w:val="Lett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Magoro</dc:creator>
  <cp:lastModifiedBy>Thabiso Sibanda</cp:lastModifiedBy>
  <cp:revision>2</cp:revision>
  <dcterms:created xsi:type="dcterms:W3CDTF">2021-10-01T14:02:00Z</dcterms:created>
  <dcterms:modified xsi:type="dcterms:W3CDTF">2021-10-01T14:02:00Z</dcterms:modified>
</cp:coreProperties>
</file>