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C244" w14:textId="77777777" w:rsidR="005B7E49" w:rsidRDefault="005B7E49" w:rsidP="005B7E4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0E5208B" wp14:editId="611E4B56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89F0" w14:textId="77777777" w:rsidR="005B7E49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742B90DB" w14:textId="77777777" w:rsidR="00C35BFB" w:rsidRDefault="00C35BFB" w:rsidP="005B7E49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6610523" w14:textId="77777777" w:rsidR="0007353F" w:rsidRDefault="00DE627D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  <w:r w:rsidR="00DE729C">
        <w:rPr>
          <w:rFonts w:ascii="Tahoma" w:hAnsi="Tahoma" w:cs="Tahoma"/>
          <w:b/>
          <w:sz w:val="24"/>
          <w:szCs w:val="24"/>
        </w:rPr>
        <w:tab/>
      </w:r>
    </w:p>
    <w:p w14:paraId="130EF8FE" w14:textId="6ABEBCD2" w:rsidR="00DE729C" w:rsidRDefault="006D5A9E" w:rsidP="00DE729C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 w:rsidR="00DA5BB6">
        <w:rPr>
          <w:rFonts w:ascii="Tahoma" w:hAnsi="Tahoma" w:cs="Tahoma"/>
          <w:b/>
          <w:sz w:val="24"/>
          <w:szCs w:val="24"/>
        </w:rPr>
        <w:t>Tel:  012 492 6877</w:t>
      </w:r>
      <w:r>
        <w:rPr>
          <w:rFonts w:ascii="Tahoma" w:hAnsi="Tahoma" w:cs="Tahoma"/>
          <w:b/>
          <w:sz w:val="24"/>
          <w:szCs w:val="24"/>
        </w:rPr>
        <w:t>/012 314 9019</w:t>
      </w:r>
    </w:p>
    <w:p w14:paraId="4072E39E" w14:textId="77777777" w:rsidR="00DE729C" w:rsidRDefault="00DE729C" w:rsidP="00DE729C">
      <w:pPr>
        <w:pBdr>
          <w:bottom w:val="single" w:sz="12" w:space="1" w:color="auto"/>
        </w:pBd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Pretoria</w:t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</w:r>
      <w:r w:rsidR="0007353F">
        <w:rPr>
          <w:rFonts w:ascii="Tahoma" w:hAnsi="Tahoma" w:cs="Tahoma"/>
          <w:b/>
          <w:sz w:val="24"/>
          <w:szCs w:val="24"/>
        </w:rPr>
        <w:tab/>
        <w:t>Fax:  0866804704</w:t>
      </w:r>
    </w:p>
    <w:p w14:paraId="1292F8D9" w14:textId="77777777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>GAUTENG HIGH COURT, PRETORIA</w:t>
      </w:r>
    </w:p>
    <w:p w14:paraId="2B614525" w14:textId="63B032CB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>URGENT APPLICATIONS - BASSON J</w:t>
      </w:r>
      <w:r w:rsidR="00A63447">
        <w:rPr>
          <w:rFonts w:ascii="Arial" w:hAnsi="Arial" w:cs="Arial"/>
          <w:b/>
        </w:rPr>
        <w:t xml:space="preserve"> (DIRECTIVE AND ROLL)</w:t>
      </w:r>
    </w:p>
    <w:p w14:paraId="4DA66BA4" w14:textId="7A193D5E" w:rsidR="009969F7" w:rsidRPr="009969F7" w:rsidRDefault="009969F7" w:rsidP="009969F7">
      <w:pPr>
        <w:spacing w:line="240" w:lineRule="auto"/>
        <w:jc w:val="center"/>
        <w:rPr>
          <w:rFonts w:ascii="Arial" w:hAnsi="Arial" w:cs="Arial"/>
          <w:b/>
        </w:rPr>
      </w:pPr>
      <w:r w:rsidRPr="009969F7">
        <w:rPr>
          <w:rFonts w:ascii="Arial" w:hAnsi="Arial" w:cs="Arial"/>
          <w:b/>
        </w:rPr>
        <w:t xml:space="preserve">WEEK OF </w:t>
      </w:r>
      <w:r w:rsidR="005B2069">
        <w:rPr>
          <w:rFonts w:ascii="Arial" w:hAnsi="Arial" w:cs="Arial"/>
          <w:b/>
        </w:rPr>
        <w:t>6</w:t>
      </w:r>
      <w:r w:rsidR="006D5A9E">
        <w:rPr>
          <w:rFonts w:ascii="Arial" w:hAnsi="Arial" w:cs="Arial"/>
          <w:b/>
        </w:rPr>
        <w:t xml:space="preserve"> – </w:t>
      </w:r>
      <w:r w:rsidR="003C3404">
        <w:rPr>
          <w:rFonts w:ascii="Arial" w:hAnsi="Arial" w:cs="Arial"/>
          <w:b/>
        </w:rPr>
        <w:t>1</w:t>
      </w:r>
      <w:r w:rsidR="005B2069">
        <w:rPr>
          <w:rFonts w:ascii="Arial" w:hAnsi="Arial" w:cs="Arial"/>
          <w:b/>
        </w:rPr>
        <w:t>0</w:t>
      </w:r>
      <w:r w:rsidR="00DE55F9">
        <w:rPr>
          <w:rFonts w:ascii="Arial" w:hAnsi="Arial" w:cs="Arial"/>
          <w:b/>
        </w:rPr>
        <w:t xml:space="preserve"> </w:t>
      </w:r>
      <w:r w:rsidR="005B2069">
        <w:rPr>
          <w:rFonts w:ascii="Arial" w:hAnsi="Arial" w:cs="Arial"/>
          <w:b/>
        </w:rPr>
        <w:t>DECEMBER</w:t>
      </w:r>
      <w:r w:rsidR="00DE55F9">
        <w:rPr>
          <w:rFonts w:ascii="Arial" w:hAnsi="Arial" w:cs="Arial"/>
          <w:b/>
        </w:rPr>
        <w:t xml:space="preserve"> 2021</w:t>
      </w:r>
    </w:p>
    <w:p w14:paraId="047C4C32" w14:textId="77777777" w:rsidR="009969F7" w:rsidRPr="009969F7" w:rsidRDefault="009969F7" w:rsidP="009969F7">
      <w:pPr>
        <w:spacing w:line="240" w:lineRule="auto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64B357A2" w14:textId="1C9AC7AA" w:rsidR="006D5A9E" w:rsidRDefault="006D5A9E" w:rsidP="009969F7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6D5A9E">
        <w:rPr>
          <w:rFonts w:ascii="Arial" w:hAnsi="Arial" w:cs="Arial"/>
          <w:b/>
          <w:color w:val="FF0000"/>
        </w:rPr>
        <w:t xml:space="preserve">KINDLY ENSURE THAT ADELE VAN NIEKERK IS INVITED ON THE MATTERS BEFORE JUDGE BASSON ON CASELINES WITH EMAIL </w:t>
      </w:r>
      <w:hyperlink r:id="rId7" w:history="1">
        <w:r w:rsidR="00FC0D79" w:rsidRPr="00EB16E9">
          <w:rPr>
            <w:rStyle w:val="Hyperlink"/>
            <w:rFonts w:ascii="Arial" w:hAnsi="Arial" w:cs="Arial"/>
            <w:b/>
          </w:rPr>
          <w:t>AHARRIS@JUDICIARY.ORG.ZA</w:t>
        </w:r>
      </w:hyperlink>
      <w:r w:rsidR="00FC0D79">
        <w:rPr>
          <w:rFonts w:ascii="Arial" w:hAnsi="Arial" w:cs="Arial"/>
          <w:b/>
          <w:color w:val="FF0000"/>
        </w:rPr>
        <w:t xml:space="preserve"> (THIS IS THE ONLY ADDRESS REGISTERED FOR ACCESS TO CASELINES)</w:t>
      </w:r>
    </w:p>
    <w:p w14:paraId="01C056ED" w14:textId="77777777" w:rsidR="00806ABA" w:rsidRPr="00FC0D79" w:rsidRDefault="00806ABA" w:rsidP="009969F7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2F83D6EF" w14:textId="361B6EDB" w:rsidR="009969F7" w:rsidRPr="005B2069" w:rsidRDefault="00B33E1C" w:rsidP="009969F7">
      <w:pPr>
        <w:spacing w:line="360" w:lineRule="auto"/>
        <w:jc w:val="both"/>
        <w:rPr>
          <w:rFonts w:ascii="Arial" w:hAnsi="Arial" w:cs="Arial"/>
        </w:rPr>
      </w:pPr>
      <w:r w:rsidRPr="005B2069">
        <w:rPr>
          <w:rFonts w:ascii="Arial" w:hAnsi="Arial" w:cs="Arial"/>
        </w:rPr>
        <w:t>[</w:t>
      </w:r>
      <w:r w:rsidR="009969F7" w:rsidRPr="005B2069">
        <w:rPr>
          <w:rFonts w:ascii="Arial" w:hAnsi="Arial" w:cs="Arial"/>
        </w:rPr>
        <w:t>1]</w:t>
      </w:r>
      <w:r w:rsidR="009969F7" w:rsidRPr="005B2069">
        <w:rPr>
          <w:rFonts w:ascii="Arial" w:hAnsi="Arial" w:cs="Arial"/>
        </w:rPr>
        <w:tab/>
        <w:t xml:space="preserve">If cases were not ready at time of filing at 12:00 on Thursday </w:t>
      </w:r>
      <w:r w:rsidR="005B2069">
        <w:rPr>
          <w:rFonts w:ascii="Arial" w:hAnsi="Arial" w:cs="Arial"/>
        </w:rPr>
        <w:t>2</w:t>
      </w:r>
      <w:r w:rsidR="006D5A9E" w:rsidRPr="005B2069">
        <w:rPr>
          <w:rFonts w:ascii="Arial" w:hAnsi="Arial" w:cs="Arial"/>
        </w:rPr>
        <w:t xml:space="preserve"> </w:t>
      </w:r>
      <w:r w:rsidR="005B2069">
        <w:rPr>
          <w:rFonts w:ascii="Arial" w:hAnsi="Arial" w:cs="Arial"/>
        </w:rPr>
        <w:t>December</w:t>
      </w:r>
      <w:r w:rsidR="00DE55F9" w:rsidRPr="005B2069">
        <w:rPr>
          <w:rFonts w:ascii="Arial" w:hAnsi="Arial" w:cs="Arial"/>
        </w:rPr>
        <w:t xml:space="preserve"> 2021</w:t>
      </w:r>
      <w:r w:rsidR="009969F7" w:rsidRPr="005B2069">
        <w:rPr>
          <w:rFonts w:ascii="Arial" w:hAnsi="Arial" w:cs="Arial"/>
        </w:rPr>
        <w:t xml:space="preserve"> (i.e. all relevant affidavits filed and the case indexed and paginated), they will not be heard, unless there is good cause or exceptional circumstances.</w:t>
      </w:r>
      <w:r w:rsidR="00925683" w:rsidRPr="005B2069">
        <w:rPr>
          <w:rFonts w:ascii="Arial" w:hAnsi="Arial" w:cs="Arial"/>
        </w:rPr>
        <w:t xml:space="preserve"> </w:t>
      </w:r>
    </w:p>
    <w:p w14:paraId="6FD94E36" w14:textId="77777777" w:rsidR="009969F7" w:rsidRPr="005B2069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7E9A6114" w14:textId="197A48D8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 w:rsidRPr="005B2069">
        <w:rPr>
          <w:rFonts w:ascii="Arial" w:hAnsi="Arial" w:cs="Arial"/>
        </w:rPr>
        <w:t>[</w:t>
      </w:r>
      <w:r w:rsidR="009969F7" w:rsidRPr="005B2069">
        <w:rPr>
          <w:rFonts w:ascii="Arial" w:hAnsi="Arial" w:cs="Arial"/>
        </w:rPr>
        <w:t>2]</w:t>
      </w:r>
      <w:r w:rsidR="009969F7" w:rsidRPr="005B2069">
        <w:rPr>
          <w:rFonts w:ascii="Arial" w:hAnsi="Arial" w:cs="Arial"/>
        </w:rPr>
        <w:tab/>
        <w:t>All cases MUST be uploaded on</w:t>
      </w:r>
      <w:r w:rsidR="001A75A2" w:rsidRPr="005B2069">
        <w:rPr>
          <w:rFonts w:ascii="Arial" w:hAnsi="Arial" w:cs="Arial"/>
        </w:rPr>
        <w:t>to</w:t>
      </w:r>
      <w:r w:rsidR="009969F7" w:rsidRPr="005B2069">
        <w:rPr>
          <w:rFonts w:ascii="Arial" w:hAnsi="Arial" w:cs="Arial"/>
        </w:rPr>
        <w:t xml:space="preserve"> </w:t>
      </w:r>
      <w:proofErr w:type="spellStart"/>
      <w:r w:rsidR="009969F7" w:rsidRPr="005B2069">
        <w:rPr>
          <w:rFonts w:ascii="Arial" w:hAnsi="Arial" w:cs="Arial"/>
        </w:rPr>
        <w:t>Caselines</w:t>
      </w:r>
      <w:proofErr w:type="spellEnd"/>
      <w:r w:rsidR="00BF7D17" w:rsidRPr="005B2069">
        <w:rPr>
          <w:rFonts w:ascii="Arial" w:hAnsi="Arial" w:cs="Arial"/>
        </w:rPr>
        <w:t xml:space="preserve"> and all necessary documents must be uploaded in each matter</w:t>
      </w:r>
      <w:r w:rsidR="009969F7" w:rsidRPr="005B2069">
        <w:rPr>
          <w:rFonts w:ascii="Arial" w:hAnsi="Arial" w:cs="Arial"/>
        </w:rPr>
        <w:t>. If any problems are experienced, the judge’s registrar may be contacted TIMEOUSLY. In the absence thereof, where no link has been received, the matter will be struck from the roll.</w:t>
      </w:r>
    </w:p>
    <w:p w14:paraId="038B3906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0F175F4B" w14:textId="393429C0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3]</w:t>
      </w:r>
      <w:r w:rsidR="009969F7" w:rsidRPr="009969F7">
        <w:rPr>
          <w:rFonts w:ascii="Arial" w:hAnsi="Arial" w:cs="Arial"/>
        </w:rPr>
        <w:tab/>
        <w:t xml:space="preserve">A practice note must be filed on </w:t>
      </w:r>
      <w:proofErr w:type="spellStart"/>
      <w:r w:rsidR="009969F7" w:rsidRPr="009969F7">
        <w:rPr>
          <w:rFonts w:ascii="Arial" w:hAnsi="Arial" w:cs="Arial"/>
        </w:rPr>
        <w:t>Caselines</w:t>
      </w:r>
      <w:proofErr w:type="spellEnd"/>
      <w:r w:rsidR="009969F7" w:rsidRPr="009969F7">
        <w:rPr>
          <w:rFonts w:ascii="Arial" w:hAnsi="Arial" w:cs="Arial"/>
        </w:rPr>
        <w:t xml:space="preserve"> setting out the following:</w:t>
      </w:r>
    </w:p>
    <w:p w14:paraId="0EAF77FF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lastRenderedPageBreak/>
        <w:t xml:space="preserve"> </w:t>
      </w:r>
    </w:p>
    <w:p w14:paraId="7C9B2A81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(a)  The grounds for urgency;</w:t>
      </w:r>
    </w:p>
    <w:p w14:paraId="67BA91E5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(b)  The nature of the application;</w:t>
      </w:r>
    </w:p>
    <w:p w14:paraId="7B7BE1EB" w14:textId="77777777" w:rsidR="009969F7" w:rsidRPr="009969F7" w:rsidRDefault="009969F7" w:rsidP="009969F7">
      <w:pPr>
        <w:spacing w:line="360" w:lineRule="auto"/>
        <w:ind w:firstLine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(c)  The estimated duration of the matter;</w:t>
      </w:r>
    </w:p>
    <w:p w14:paraId="5A96EB81" w14:textId="77777777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(d)  If there is non-compliance with the JP’s directives issued for the lockdown period or the practice directives for urgent court, the reasons for such deviation;</w:t>
      </w:r>
    </w:p>
    <w:p w14:paraId="6AD5ACDF" w14:textId="77777777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(e)  Contact details for the legal practitioners, which must include both </w:t>
      </w:r>
      <w:proofErr w:type="spellStart"/>
      <w:r w:rsidRPr="009969F7">
        <w:rPr>
          <w:rFonts w:ascii="Arial" w:hAnsi="Arial" w:cs="Arial"/>
        </w:rPr>
        <w:t>cellphone</w:t>
      </w:r>
      <w:proofErr w:type="spellEnd"/>
      <w:r w:rsidRPr="009969F7">
        <w:rPr>
          <w:rFonts w:ascii="Arial" w:hAnsi="Arial" w:cs="Arial"/>
        </w:rPr>
        <w:t xml:space="preserve"> numbers and email addresses;</w:t>
      </w:r>
    </w:p>
    <w:p w14:paraId="2255CE44" w14:textId="1E38D36E" w:rsidR="009969F7" w:rsidRPr="009969F7" w:rsidRDefault="009969F7" w:rsidP="009969F7">
      <w:pPr>
        <w:spacing w:line="360" w:lineRule="auto"/>
        <w:ind w:left="720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>(f)    Whether the matter can be decided on the papers or whether</w:t>
      </w:r>
      <w:r w:rsidR="003C3404">
        <w:rPr>
          <w:rFonts w:ascii="Arial" w:hAnsi="Arial" w:cs="Arial"/>
        </w:rPr>
        <w:t xml:space="preserve"> a video conference is required.</w:t>
      </w:r>
    </w:p>
    <w:p w14:paraId="5A71B435" w14:textId="594BFA93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571B37EF" w14:textId="0C484099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4]</w:t>
      </w:r>
      <w:r w:rsidR="009969F7" w:rsidRPr="009969F7">
        <w:rPr>
          <w:rFonts w:ascii="Arial" w:hAnsi="Arial" w:cs="Arial"/>
        </w:rPr>
        <w:tab/>
        <w:t>Where no certificate of urgency has been filed and/or no practice note has been filed the matter will be struck from the roll unless good cause is shown for non-compliance as per the issued directive.</w:t>
      </w:r>
      <w:r w:rsidR="005B2069">
        <w:rPr>
          <w:rFonts w:ascii="Arial" w:hAnsi="Arial" w:cs="Arial"/>
        </w:rPr>
        <w:t xml:space="preserve">  </w:t>
      </w:r>
    </w:p>
    <w:p w14:paraId="4A3DAE2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3B4E0DD1" w14:textId="5F7E7171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5]</w:t>
      </w:r>
      <w:r w:rsidR="009969F7" w:rsidRPr="009969F7">
        <w:rPr>
          <w:rFonts w:ascii="Arial" w:hAnsi="Arial" w:cs="Arial"/>
        </w:rPr>
        <w:tab/>
        <w:t>In matters that are unopposed or settled – draft orders in WORD format are to be email to AHarris@judiciary.org.za</w:t>
      </w:r>
      <w:r w:rsidR="006D5A9E">
        <w:rPr>
          <w:rFonts w:ascii="Arial" w:hAnsi="Arial" w:cs="Arial"/>
        </w:rPr>
        <w:t>/adelevntablet@gmail.com</w:t>
      </w:r>
      <w:r w:rsidR="009969F7" w:rsidRPr="009969F7">
        <w:rPr>
          <w:rFonts w:ascii="Arial" w:hAnsi="Arial" w:cs="Arial"/>
        </w:rPr>
        <w:t xml:space="preserve"> by no later than 16h00 on Monday </w:t>
      </w:r>
      <w:r w:rsidR="005B2069">
        <w:rPr>
          <w:rFonts w:ascii="Arial" w:hAnsi="Arial" w:cs="Arial"/>
        </w:rPr>
        <w:t>6</w:t>
      </w:r>
      <w:r w:rsidR="00DE55F9">
        <w:rPr>
          <w:rFonts w:ascii="Arial" w:hAnsi="Arial" w:cs="Arial"/>
        </w:rPr>
        <w:t xml:space="preserve"> </w:t>
      </w:r>
      <w:r w:rsidR="005B2069">
        <w:rPr>
          <w:rFonts w:ascii="Arial" w:hAnsi="Arial" w:cs="Arial"/>
        </w:rPr>
        <w:t>December</w:t>
      </w:r>
      <w:r w:rsidR="00DE55F9">
        <w:rPr>
          <w:rFonts w:ascii="Arial" w:hAnsi="Arial" w:cs="Arial"/>
        </w:rPr>
        <w:t xml:space="preserve"> 2021</w:t>
      </w:r>
      <w:r w:rsidR="009969F7" w:rsidRPr="009969F7">
        <w:rPr>
          <w:rFonts w:ascii="Arial" w:hAnsi="Arial" w:cs="Arial"/>
        </w:rPr>
        <w:t xml:space="preserve">.  </w:t>
      </w:r>
      <w:r w:rsidR="009969F7" w:rsidRPr="00925683">
        <w:rPr>
          <w:rFonts w:ascii="Arial" w:hAnsi="Arial" w:cs="Arial"/>
          <w:b/>
          <w:bCs/>
        </w:rPr>
        <w:t>No hearing is required for these mat</w:t>
      </w:r>
      <w:r w:rsidR="006D5A9E">
        <w:rPr>
          <w:rFonts w:ascii="Arial" w:hAnsi="Arial" w:cs="Arial"/>
          <w:b/>
          <w:bCs/>
        </w:rPr>
        <w:t>ters unless parties notify the J</w:t>
      </w:r>
      <w:r w:rsidR="009969F7" w:rsidRPr="00925683">
        <w:rPr>
          <w:rFonts w:ascii="Arial" w:hAnsi="Arial" w:cs="Arial"/>
          <w:b/>
          <w:bCs/>
        </w:rPr>
        <w:t>udge’s registrar otherwise.</w:t>
      </w:r>
    </w:p>
    <w:p w14:paraId="3C74DEFF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6A9BAED5" w14:textId="2136F933" w:rsid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6]</w:t>
      </w:r>
      <w:r w:rsidR="009969F7" w:rsidRPr="009969F7">
        <w:rPr>
          <w:rFonts w:ascii="Arial" w:hAnsi="Arial" w:cs="Arial"/>
        </w:rPr>
        <w:tab/>
      </w:r>
      <w:r w:rsidR="005B2069">
        <w:rPr>
          <w:rFonts w:ascii="Arial" w:hAnsi="Arial" w:cs="Arial"/>
        </w:rPr>
        <w:t xml:space="preserve">The profiles on </w:t>
      </w:r>
      <w:proofErr w:type="spellStart"/>
      <w:r w:rsidR="005B2069">
        <w:rPr>
          <w:rFonts w:ascii="Arial" w:hAnsi="Arial" w:cs="Arial"/>
        </w:rPr>
        <w:t>Caselines</w:t>
      </w:r>
      <w:proofErr w:type="spellEnd"/>
      <w:r w:rsidR="005B2069">
        <w:rPr>
          <w:rFonts w:ascii="Arial" w:hAnsi="Arial" w:cs="Arial"/>
        </w:rPr>
        <w:t xml:space="preserve"> will be frozen at 12</w:t>
      </w:r>
      <w:r w:rsidR="00D850C4">
        <w:rPr>
          <w:rFonts w:ascii="Arial" w:hAnsi="Arial" w:cs="Arial"/>
        </w:rPr>
        <w:t xml:space="preserve">h00 on Friday, 3 December 2021.  </w:t>
      </w:r>
      <w:r w:rsidR="00D850C4" w:rsidRPr="00D850C4">
        <w:rPr>
          <w:rFonts w:ascii="Arial" w:hAnsi="Arial" w:cs="Arial"/>
        </w:rPr>
        <w:t>No piece-meal filing of affidavits will be allowed.</w:t>
      </w:r>
    </w:p>
    <w:p w14:paraId="180F8731" w14:textId="26C23466" w:rsidR="00D850C4" w:rsidRDefault="00D850C4" w:rsidP="009969F7">
      <w:pPr>
        <w:spacing w:line="360" w:lineRule="auto"/>
        <w:jc w:val="both"/>
        <w:rPr>
          <w:rFonts w:ascii="Arial" w:hAnsi="Arial" w:cs="Arial"/>
        </w:rPr>
      </w:pPr>
    </w:p>
    <w:p w14:paraId="0360FF7B" w14:textId="5C5E4B9E" w:rsidR="00D850C4" w:rsidRPr="00D850C4" w:rsidRDefault="00D850C4" w:rsidP="00D850C4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D850C4">
        <w:rPr>
          <w:rFonts w:ascii="Arial" w:hAnsi="Arial" w:cs="Arial"/>
        </w:rPr>
        <w:t xml:space="preserve">In all opposed matters, heads of argument are to be filed by both parties before 12h00 on Monday 6 December 2021. Strict regard will be </w:t>
      </w:r>
      <w:proofErr w:type="spellStart"/>
      <w:r w:rsidRPr="00D850C4">
        <w:rPr>
          <w:rFonts w:ascii="Arial" w:hAnsi="Arial" w:cs="Arial"/>
        </w:rPr>
        <w:t>had</w:t>
      </w:r>
      <w:proofErr w:type="spellEnd"/>
      <w:r w:rsidRPr="00D850C4">
        <w:rPr>
          <w:rFonts w:ascii="Arial" w:hAnsi="Arial" w:cs="Arial"/>
        </w:rPr>
        <w:t xml:space="preserve"> to the rules of urgency.</w:t>
      </w:r>
      <w:r>
        <w:rPr>
          <w:rFonts w:ascii="Arial" w:hAnsi="Arial" w:cs="Arial"/>
        </w:rPr>
        <w:t xml:space="preserve">  As the profiles will be frozen, please email the heads of argument to AHarris@judiciary.org.za</w:t>
      </w:r>
      <w:r w:rsidRPr="00D850C4">
        <w:rPr>
          <w:rFonts w:ascii="Arial" w:hAnsi="Arial" w:cs="Arial"/>
        </w:rPr>
        <w:t xml:space="preserve">  </w:t>
      </w:r>
    </w:p>
    <w:p w14:paraId="718F052E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280C6E89" w14:textId="7F817927" w:rsidR="009969F7" w:rsidRPr="009969F7" w:rsidRDefault="00B33E1C" w:rsidP="00996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="00D850C4">
        <w:rPr>
          <w:rFonts w:ascii="Arial" w:hAnsi="Arial" w:cs="Arial"/>
        </w:rPr>
        <w:t>8]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>If there is non-compliance with the practice directive, the matter will be struck from the roll, unless good cause is shown for non-compliance.</w:t>
      </w:r>
    </w:p>
    <w:p w14:paraId="7FF93D6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17B4BA9C" w14:textId="1457D6CB" w:rsidR="009969F7" w:rsidRPr="009969F7" w:rsidRDefault="00B33E1C" w:rsidP="00D850C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50C4">
        <w:rPr>
          <w:rFonts w:ascii="Arial" w:hAnsi="Arial" w:cs="Arial"/>
        </w:rPr>
        <w:t>9</w:t>
      </w:r>
      <w:r w:rsidR="009969F7" w:rsidRPr="009969F7">
        <w:rPr>
          <w:rFonts w:ascii="Arial" w:hAnsi="Arial" w:cs="Arial"/>
        </w:rPr>
        <w:t>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 xml:space="preserve">There will be </w:t>
      </w:r>
      <w:r w:rsidR="003C3404">
        <w:rPr>
          <w:rFonts w:ascii="Arial" w:hAnsi="Arial" w:cs="Arial"/>
        </w:rPr>
        <w:t>NO</w:t>
      </w:r>
      <w:r w:rsidR="009969F7" w:rsidRPr="009969F7">
        <w:rPr>
          <w:rFonts w:ascii="Arial" w:hAnsi="Arial" w:cs="Arial"/>
        </w:rPr>
        <w:t xml:space="preserve"> roll-call on Tuesday </w:t>
      </w:r>
      <w:r w:rsidR="00E546CD">
        <w:rPr>
          <w:rFonts w:ascii="Arial" w:hAnsi="Arial" w:cs="Arial"/>
        </w:rPr>
        <w:t>7</w:t>
      </w:r>
      <w:r w:rsidR="00DE55F9">
        <w:rPr>
          <w:rFonts w:ascii="Arial" w:hAnsi="Arial" w:cs="Arial"/>
        </w:rPr>
        <w:t xml:space="preserve"> </w:t>
      </w:r>
      <w:r w:rsidR="00E546CD">
        <w:rPr>
          <w:rFonts w:ascii="Arial" w:hAnsi="Arial" w:cs="Arial"/>
        </w:rPr>
        <w:t>December</w:t>
      </w:r>
      <w:r w:rsidR="00DE55F9">
        <w:rPr>
          <w:rFonts w:ascii="Arial" w:hAnsi="Arial" w:cs="Arial"/>
        </w:rPr>
        <w:t xml:space="preserve"> 2021</w:t>
      </w:r>
      <w:r w:rsidR="003C3404">
        <w:rPr>
          <w:rFonts w:ascii="Arial" w:hAnsi="Arial" w:cs="Arial"/>
        </w:rPr>
        <w:t>.</w:t>
      </w:r>
      <w:r w:rsidR="006D5A9E">
        <w:rPr>
          <w:rFonts w:ascii="Arial" w:hAnsi="Arial" w:cs="Arial"/>
        </w:rPr>
        <w:t xml:space="preserve"> </w:t>
      </w:r>
      <w:r w:rsidR="003C3404">
        <w:rPr>
          <w:rFonts w:ascii="Arial" w:hAnsi="Arial" w:cs="Arial"/>
        </w:rPr>
        <w:t xml:space="preserve"> V</w:t>
      </w:r>
      <w:r w:rsidR="006D5A9E">
        <w:rPr>
          <w:rFonts w:ascii="Arial" w:hAnsi="Arial" w:cs="Arial"/>
        </w:rPr>
        <w:t>irtual court hearings will start at 09h00 every day</w:t>
      </w:r>
      <w:r w:rsidR="003A0AA8">
        <w:rPr>
          <w:rFonts w:ascii="Arial" w:hAnsi="Arial" w:cs="Arial"/>
        </w:rPr>
        <w:t xml:space="preserve"> unless specifically otherwise stated</w:t>
      </w:r>
      <w:r w:rsidR="006D5A9E">
        <w:rPr>
          <w:rFonts w:ascii="Arial" w:hAnsi="Arial" w:cs="Arial"/>
        </w:rPr>
        <w:t>.</w:t>
      </w:r>
      <w:r w:rsidR="003C3404">
        <w:rPr>
          <w:rFonts w:ascii="Arial" w:hAnsi="Arial" w:cs="Arial"/>
        </w:rPr>
        <w:t xml:space="preserve">  Legal practitioners are urged to log on to the MS Teams virtual hearings at the timeslots indicated on the roll below.</w:t>
      </w:r>
    </w:p>
    <w:p w14:paraId="0B67BCA1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  <w:r w:rsidRPr="009969F7">
        <w:rPr>
          <w:rFonts w:ascii="Arial" w:hAnsi="Arial" w:cs="Arial"/>
        </w:rPr>
        <w:t xml:space="preserve"> </w:t>
      </w:r>
    </w:p>
    <w:p w14:paraId="1FC1272D" w14:textId="37E3F761" w:rsidR="009969F7" w:rsidRDefault="00B33E1C" w:rsidP="00925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969F7" w:rsidRPr="009969F7">
        <w:rPr>
          <w:rFonts w:ascii="Arial" w:hAnsi="Arial" w:cs="Arial"/>
        </w:rPr>
        <w:t>1</w:t>
      </w:r>
      <w:r w:rsidR="00D850C4">
        <w:rPr>
          <w:rFonts w:ascii="Arial" w:hAnsi="Arial" w:cs="Arial"/>
        </w:rPr>
        <w:t>0</w:t>
      </w:r>
      <w:r w:rsidR="009969F7" w:rsidRPr="009969F7">
        <w:rPr>
          <w:rFonts w:ascii="Arial" w:hAnsi="Arial" w:cs="Arial"/>
        </w:rPr>
        <w:t>]</w:t>
      </w:r>
      <w:r w:rsidR="00D850C4">
        <w:rPr>
          <w:rFonts w:ascii="Arial" w:hAnsi="Arial" w:cs="Arial"/>
        </w:rPr>
        <w:tab/>
      </w:r>
      <w:r w:rsidR="009969F7" w:rsidRPr="009969F7">
        <w:rPr>
          <w:rFonts w:ascii="Arial" w:hAnsi="Arial" w:cs="Arial"/>
        </w:rPr>
        <w:t>An allocation does NOT mean that the matter is considered sufficiently urgent to be heard on the merits. Submissions will need to be made regarding the grounds of urgency.</w:t>
      </w:r>
    </w:p>
    <w:p w14:paraId="16D0681C" w14:textId="5436C732" w:rsidR="00BB2ADD" w:rsidRDefault="00BB2ADD" w:rsidP="00925683">
      <w:pPr>
        <w:spacing w:line="360" w:lineRule="auto"/>
        <w:jc w:val="both"/>
        <w:rPr>
          <w:rFonts w:ascii="Arial" w:hAnsi="Arial" w:cs="Arial"/>
        </w:rPr>
      </w:pPr>
    </w:p>
    <w:p w14:paraId="5484BEE0" w14:textId="7AC6A129" w:rsidR="00BB2ADD" w:rsidRPr="009969F7" w:rsidRDefault="00D850C4" w:rsidP="00925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[11]</w:t>
      </w:r>
      <w:r>
        <w:rPr>
          <w:rFonts w:ascii="Arial" w:hAnsi="Arial" w:cs="Arial"/>
        </w:rPr>
        <w:tab/>
      </w:r>
      <w:r w:rsidR="00BB2ADD" w:rsidRPr="00BB2ADD">
        <w:rPr>
          <w:rFonts w:ascii="Arial" w:hAnsi="Arial" w:cs="Arial"/>
        </w:rPr>
        <w:t>It is the parties' responsibility to obtain dates from the registrar for return dates</w:t>
      </w:r>
      <w:r w:rsidR="00BB2ADD">
        <w:rPr>
          <w:rFonts w:ascii="Arial" w:hAnsi="Arial" w:cs="Arial"/>
        </w:rPr>
        <w:t>.</w:t>
      </w:r>
    </w:p>
    <w:p w14:paraId="5008A06B" w14:textId="77777777" w:rsidR="009969F7" w:rsidRPr="009969F7" w:rsidRDefault="009969F7" w:rsidP="009969F7">
      <w:pPr>
        <w:spacing w:line="360" w:lineRule="auto"/>
        <w:jc w:val="both"/>
        <w:rPr>
          <w:rFonts w:ascii="Arial" w:hAnsi="Arial" w:cs="Arial"/>
        </w:rPr>
      </w:pPr>
    </w:p>
    <w:p w14:paraId="79DD7D9A" w14:textId="6C138541" w:rsidR="00806ABA" w:rsidRDefault="00B33E1C" w:rsidP="00806ABA">
      <w:pPr>
        <w:spacing w:line="360" w:lineRule="auto"/>
        <w:jc w:val="both"/>
        <w:rPr>
          <w:rFonts w:ascii="Arial" w:hAnsi="Arial" w:cs="Arial"/>
        </w:rPr>
      </w:pPr>
      <w:r w:rsidRPr="00806ABA">
        <w:rPr>
          <w:rFonts w:ascii="Arial" w:hAnsi="Arial" w:cs="Arial"/>
        </w:rPr>
        <w:t>[</w:t>
      </w:r>
      <w:r w:rsidR="00D850C4">
        <w:rPr>
          <w:rFonts w:ascii="Arial" w:hAnsi="Arial" w:cs="Arial"/>
        </w:rPr>
        <w:t>12</w:t>
      </w:r>
      <w:r w:rsidR="009969F7" w:rsidRPr="00806ABA">
        <w:rPr>
          <w:rFonts w:ascii="Arial" w:hAnsi="Arial" w:cs="Arial"/>
        </w:rPr>
        <w:t xml:space="preserve">]   </w:t>
      </w:r>
      <w:r w:rsidR="00D850C4">
        <w:rPr>
          <w:rFonts w:ascii="Arial" w:hAnsi="Arial" w:cs="Arial"/>
        </w:rPr>
        <w:tab/>
      </w:r>
      <w:r w:rsidR="00806ABA" w:rsidRPr="00806ABA">
        <w:rPr>
          <w:rFonts w:ascii="Arial" w:hAnsi="Arial" w:cs="Arial"/>
        </w:rPr>
        <w:t>Virtual hearing</w:t>
      </w:r>
      <w:r w:rsidR="00F33381">
        <w:rPr>
          <w:rFonts w:ascii="Arial" w:hAnsi="Arial" w:cs="Arial"/>
        </w:rPr>
        <w:t>s</w:t>
      </w:r>
      <w:r w:rsidR="00806ABA" w:rsidRPr="00806ABA">
        <w:rPr>
          <w:rFonts w:ascii="Arial" w:hAnsi="Arial" w:cs="Arial"/>
        </w:rPr>
        <w:t xml:space="preserve"> will be held and parties should be ready on the allocated day</w:t>
      </w:r>
      <w:r w:rsidR="00E546CD">
        <w:rPr>
          <w:rFonts w:ascii="Arial" w:hAnsi="Arial" w:cs="Arial"/>
        </w:rPr>
        <w:t>.  The link</w:t>
      </w:r>
      <w:r w:rsidR="0034329A">
        <w:rPr>
          <w:rFonts w:ascii="Arial" w:hAnsi="Arial" w:cs="Arial"/>
        </w:rPr>
        <w:t xml:space="preserve"> to the virtual hearings </w:t>
      </w:r>
      <w:r w:rsidR="00E546CD">
        <w:rPr>
          <w:rFonts w:ascii="Arial" w:hAnsi="Arial" w:cs="Arial"/>
        </w:rPr>
        <w:t xml:space="preserve">will appear on the front page of the </w:t>
      </w:r>
      <w:proofErr w:type="spellStart"/>
      <w:r w:rsidR="00E546CD">
        <w:rPr>
          <w:rFonts w:ascii="Arial" w:hAnsi="Arial" w:cs="Arial"/>
        </w:rPr>
        <w:t>Caselines</w:t>
      </w:r>
      <w:proofErr w:type="spellEnd"/>
      <w:r w:rsidR="00E546CD">
        <w:rPr>
          <w:rFonts w:ascii="Arial" w:hAnsi="Arial" w:cs="Arial"/>
        </w:rPr>
        <w:t xml:space="preserve"> profile</w:t>
      </w:r>
      <w:r w:rsidR="00C456F7">
        <w:rPr>
          <w:rFonts w:ascii="Arial" w:hAnsi="Arial" w:cs="Arial"/>
        </w:rPr>
        <w:t xml:space="preserve"> and on the widely shared notes of the profile</w:t>
      </w:r>
      <w:r w:rsidR="00E546CD">
        <w:rPr>
          <w:rFonts w:ascii="Arial" w:hAnsi="Arial" w:cs="Arial"/>
        </w:rPr>
        <w:t>.</w:t>
      </w:r>
    </w:p>
    <w:p w14:paraId="317E14F9" w14:textId="7C4839C7" w:rsidR="00C33D6C" w:rsidRDefault="00C33D6C" w:rsidP="009969F7">
      <w:pPr>
        <w:spacing w:line="360" w:lineRule="auto"/>
        <w:jc w:val="both"/>
        <w:rPr>
          <w:rFonts w:ascii="Arial" w:hAnsi="Arial" w:cs="Arial"/>
        </w:rPr>
      </w:pPr>
    </w:p>
    <w:p w14:paraId="4CF77424" w14:textId="77777777" w:rsidR="00C33D6C" w:rsidRPr="009969F7" w:rsidRDefault="00C33D6C" w:rsidP="009969F7">
      <w:pPr>
        <w:spacing w:line="360" w:lineRule="auto"/>
        <w:jc w:val="both"/>
        <w:rPr>
          <w:rFonts w:ascii="Arial" w:hAnsi="Arial" w:cs="Arial"/>
        </w:rPr>
      </w:pPr>
    </w:p>
    <w:p w14:paraId="78807D8A" w14:textId="788E2806" w:rsidR="009969F7" w:rsidRPr="009969F7" w:rsidRDefault="009969F7" w:rsidP="009969F7">
      <w:pPr>
        <w:spacing w:line="360" w:lineRule="auto"/>
        <w:rPr>
          <w:rFonts w:ascii="Arial" w:hAnsi="Arial" w:cs="Arial"/>
        </w:rPr>
      </w:pPr>
    </w:p>
    <w:p w14:paraId="745D0DBE" w14:textId="4AF804B4" w:rsidR="00DA5BB6" w:rsidRDefault="00DA5BB6" w:rsidP="009969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JUDGE A C BASSON</w:t>
      </w:r>
    </w:p>
    <w:p w14:paraId="27D9497B" w14:textId="107DB570" w:rsidR="00B34B13" w:rsidRDefault="0034329A" w:rsidP="009969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850C4">
        <w:rPr>
          <w:rFonts w:ascii="Arial" w:hAnsi="Arial" w:cs="Arial"/>
        </w:rPr>
        <w:t>2</w:t>
      </w:r>
      <w:r w:rsidR="00B34B13">
        <w:rPr>
          <w:rFonts w:ascii="Arial" w:hAnsi="Arial" w:cs="Arial"/>
        </w:rPr>
        <w:t>.</w:t>
      </w:r>
      <w:r w:rsidR="00D850C4">
        <w:rPr>
          <w:rFonts w:ascii="Arial" w:hAnsi="Arial" w:cs="Arial"/>
        </w:rPr>
        <w:t>12</w:t>
      </w:r>
      <w:r w:rsidR="00B34B13">
        <w:rPr>
          <w:rFonts w:ascii="Arial" w:hAnsi="Arial" w:cs="Arial"/>
        </w:rPr>
        <w:t>.2021</w:t>
      </w:r>
    </w:p>
    <w:p w14:paraId="76B729EA" w14:textId="6BCFDFF4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20CF8DDA" w14:textId="5581A190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91FE215" w14:textId="0731387E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0650ECBB" w14:textId="699662D3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495A2EE4" w14:textId="23C5AC6F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174DC5D" w14:textId="2B36C4E9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6F2CF27D" w14:textId="43EBFE8E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4F9175D0" w14:textId="77777777" w:rsidR="00C456F7" w:rsidRDefault="00C456F7" w:rsidP="009969F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796E1E92" w14:textId="42F39B54" w:rsidR="00931748" w:rsidRDefault="00931748" w:rsidP="009969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MATTERS BEFORE THE HONOURABLE MADAM JUSTICE BASSON</w:t>
      </w:r>
    </w:p>
    <w:p w14:paraId="169ACC65" w14:textId="77777777" w:rsidR="00931748" w:rsidRDefault="00931748" w:rsidP="009969F7">
      <w:pPr>
        <w:spacing w:line="360" w:lineRule="auto"/>
        <w:rPr>
          <w:rFonts w:ascii="Arial" w:hAnsi="Arial" w:cs="Arial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170"/>
        <w:gridCol w:w="6399"/>
        <w:gridCol w:w="1640"/>
      </w:tblGrid>
      <w:tr w:rsidR="00931748" w:rsidRPr="00D50A36" w14:paraId="48CF821E" w14:textId="77777777" w:rsidTr="00A3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0112F1D" w14:textId="77777777" w:rsidR="00931748" w:rsidRPr="00D50A36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 w:rsidRPr="00D50A36">
              <w:rPr>
                <w:rFonts w:ascii="Arial" w:hAnsi="Arial" w:cs="Arial"/>
                <w:b w:val="0"/>
                <w:szCs w:val="16"/>
                <w:lang w:val="en-GB"/>
              </w:rPr>
              <w:t>1.</w:t>
            </w:r>
          </w:p>
          <w:p w14:paraId="3E494B12" w14:textId="77777777" w:rsidR="00931748" w:rsidRPr="00D50A36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1CD1BBB8" w14:textId="77777777" w:rsidR="00931748" w:rsidRPr="00D50A36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35F4163C" w14:textId="77777777" w:rsidR="00931748" w:rsidRPr="00D50A36" w:rsidRDefault="00931748" w:rsidP="00A30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  <w:lang w:val="en-GB"/>
              </w:rPr>
            </w:pPr>
            <w:r w:rsidRPr="00D50A36">
              <w:rPr>
                <w:rFonts w:ascii="Arial" w:hAnsi="Arial" w:cs="Arial"/>
                <w:b w:val="0"/>
                <w:szCs w:val="16"/>
                <w:lang w:val="en-GB"/>
              </w:rPr>
              <w:t xml:space="preserve">HELEN VAN DER SCHYFF </w:t>
            </w:r>
            <w:proofErr w:type="gramStart"/>
            <w:r w:rsidRPr="00D50A36">
              <w:rPr>
                <w:rFonts w:ascii="Arial" w:hAnsi="Arial" w:cs="Arial"/>
                <w:b w:val="0"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 w:val="0"/>
                <w:szCs w:val="16"/>
                <w:lang w:val="en-GB"/>
              </w:rPr>
              <w:t xml:space="preserve">  JACQUES</w:t>
            </w:r>
            <w:proofErr w:type="gramEnd"/>
            <w:r w:rsidRPr="00D50A36">
              <w:rPr>
                <w:rFonts w:ascii="Arial" w:hAnsi="Arial" w:cs="Arial"/>
                <w:b w:val="0"/>
                <w:szCs w:val="16"/>
                <w:lang w:val="en-GB"/>
              </w:rPr>
              <w:t xml:space="preserve"> VAN DER SCHYFF</w:t>
            </w:r>
          </w:p>
          <w:p w14:paraId="27CB2374" w14:textId="77777777" w:rsidR="00D50A36" w:rsidRPr="00D50A36" w:rsidRDefault="00D50A36" w:rsidP="00A30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16"/>
                <w:lang w:val="en-GB"/>
              </w:rPr>
            </w:pPr>
          </w:p>
          <w:p w14:paraId="351B54F1" w14:textId="343A9450" w:rsidR="00D50A36" w:rsidRPr="00D50A36" w:rsidRDefault="00D50A36" w:rsidP="00A30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16"/>
                <w:lang w:val="en-GB"/>
              </w:rPr>
            </w:pPr>
            <w:r w:rsidRPr="00D50A36">
              <w:rPr>
                <w:rFonts w:ascii="Arial" w:hAnsi="Arial" w:cs="Arial"/>
                <w:szCs w:val="16"/>
                <w:lang w:val="en-GB"/>
              </w:rPr>
              <w:t>TUESDAY, 7 DECEMBER 2021 AT 09H00</w:t>
            </w:r>
          </w:p>
        </w:tc>
        <w:tc>
          <w:tcPr>
            <w:tcW w:w="1640" w:type="dxa"/>
          </w:tcPr>
          <w:p w14:paraId="749665E2" w14:textId="77777777" w:rsidR="00931748" w:rsidRPr="00D50A36" w:rsidRDefault="00931748" w:rsidP="00A30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 w:rsidRPr="00D50A36">
              <w:rPr>
                <w:rFonts w:ascii="Arial" w:hAnsi="Arial" w:cs="Arial"/>
                <w:b w:val="0"/>
                <w:szCs w:val="16"/>
                <w:lang w:val="en-GB"/>
              </w:rPr>
              <w:t>53290/19</w:t>
            </w:r>
          </w:p>
        </w:tc>
      </w:tr>
      <w:tr w:rsidR="00931748" w14:paraId="76AD067A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57DDE7E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  <w:p w14:paraId="28CD64FC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6AA7EFE3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4FE52578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KING PIE HOLDINGS (PTY) </w:t>
            </w:r>
            <w:proofErr w:type="gramStart"/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LTD 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proofErr w:type="gramEnd"/>
            <w:r w:rsidRPr="00580DA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AT MBT (PTY) LTD AND +2 OTHERS </w:t>
            </w:r>
          </w:p>
          <w:p w14:paraId="0C605408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7AAB739" w14:textId="6F387C85" w:rsidR="00D50A36" w:rsidRPr="00D50A36" w:rsidRDefault="00D50A36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TUESDAY, 7 DECEMBER 2021 AT 09H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</w:p>
        </w:tc>
        <w:tc>
          <w:tcPr>
            <w:tcW w:w="1640" w:type="dxa"/>
          </w:tcPr>
          <w:p w14:paraId="7B43E4CA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60245/21</w:t>
            </w:r>
          </w:p>
        </w:tc>
      </w:tr>
      <w:tr w:rsidR="00931748" w14:paraId="4F4118CE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C6A34A1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5.</w:t>
            </w:r>
          </w:p>
          <w:p w14:paraId="7171F434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3BB2686D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26DFF771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THABANG MAENETJA AND DZIDZAI PHIL SIBANDA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DIRECTOR OF PUBLIC PROSECUTION </w:t>
            </w:r>
          </w:p>
          <w:p w14:paraId="081E536E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65CE90D" w14:textId="4AEF89A6" w:rsidR="00D50A36" w:rsidRPr="00D50A36" w:rsidRDefault="00D50A36" w:rsidP="00547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75656E30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59991/21</w:t>
            </w:r>
          </w:p>
        </w:tc>
      </w:tr>
      <w:tr w:rsidR="00931748" w14:paraId="03DFAD36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790B3C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  <w:p w14:paraId="56B10384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5FE0CF92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31DED9A1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TRUSTEES OF THE SOUTHREN AFRICAN HUMAN RIGHTS LITIGATION CENTRE TRUST AND OPEN SECRET NPC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CHAIRPERSON OF THE NATIONAL CONVENTIONAL ARMS CONTROL COMMITTEE AND +12 OTHERS </w:t>
            </w:r>
          </w:p>
          <w:p w14:paraId="070E7B01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E87EE1A" w14:textId="4D0BDB1C" w:rsidR="00D50A36" w:rsidRPr="00D50A36" w:rsidRDefault="00D50A36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</w:p>
        </w:tc>
        <w:tc>
          <w:tcPr>
            <w:tcW w:w="1640" w:type="dxa"/>
          </w:tcPr>
          <w:p w14:paraId="4FC64206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27584/21</w:t>
            </w:r>
          </w:p>
        </w:tc>
      </w:tr>
      <w:tr w:rsidR="00931748" w14:paraId="60975A66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1B978F7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  <w:p w14:paraId="23627A24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13F48BD3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7EF88FBF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POSTLINKBIZHUB FRANCHISING (PTY) LTD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MARY BALOYI </w:t>
            </w:r>
          </w:p>
          <w:p w14:paraId="0B9D27D7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7A4E1D7" w14:textId="2A2991B5" w:rsidR="00D50A36" w:rsidRPr="00D50A36" w:rsidRDefault="00D50A36" w:rsidP="00547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7B78B3D1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59838/21</w:t>
            </w:r>
          </w:p>
        </w:tc>
      </w:tr>
      <w:tr w:rsidR="00931748" w14:paraId="0FF5FF7A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06627CE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11.</w:t>
            </w:r>
          </w:p>
          <w:p w14:paraId="7A11ECBD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1CB405E0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749D745D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KEMP ALAN CHARLES AND KEMP LUCY VALESKA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>KEMP MARGARET IRENE</w:t>
            </w:r>
          </w:p>
          <w:p w14:paraId="4E85B98D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152158D" w14:textId="5C6EA9A6" w:rsidR="00D50A36" w:rsidRPr="00D50A36" w:rsidRDefault="00D50A36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</w:p>
        </w:tc>
        <w:tc>
          <w:tcPr>
            <w:tcW w:w="1640" w:type="dxa"/>
          </w:tcPr>
          <w:p w14:paraId="05119E63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59284/21</w:t>
            </w:r>
          </w:p>
        </w:tc>
      </w:tr>
      <w:tr w:rsidR="00931748" w14:paraId="34992907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88865CB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  <w:p w14:paraId="13B5E581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443247A7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20291378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ELVY DEBORAH HLAPOLOSA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BEN MAATLA HLAPOLOSA AND +2 OTHERS  </w:t>
            </w:r>
          </w:p>
          <w:p w14:paraId="46EB5A61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7F39793" w14:textId="76BCC6C9" w:rsidR="00D50A36" w:rsidRPr="00D50A36" w:rsidRDefault="00866311" w:rsidP="00547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T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UESDAY, 7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</w:p>
        </w:tc>
        <w:tc>
          <w:tcPr>
            <w:tcW w:w="1640" w:type="dxa"/>
          </w:tcPr>
          <w:p w14:paraId="370ACE4D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45510/21</w:t>
            </w:r>
          </w:p>
        </w:tc>
      </w:tr>
      <w:tr w:rsidR="00931748" w14:paraId="563D450D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2C7CF33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  <w:p w14:paraId="7664D9AD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15FFAF52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0F0C9ADB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LERATO RIA BEVERLY MONAMA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MONAMA AND SON’S ELECTRICAL CONTRACTORS AND MPYANE ROSEBERRY MONAMA</w:t>
            </w:r>
          </w:p>
          <w:p w14:paraId="42341733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CF59ECE" w14:textId="7F3442E7" w:rsidR="00D50A36" w:rsidRPr="00D50A36" w:rsidRDefault="00D50A36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45D9F949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58613/21</w:t>
            </w:r>
          </w:p>
        </w:tc>
      </w:tr>
      <w:tr w:rsidR="00931748" w14:paraId="2AAE29B8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3197F5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17.</w:t>
            </w:r>
          </w:p>
          <w:p w14:paraId="2D9F95BB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5E3FE6FF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2611B961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FIDELITY SECURITY SERVICES (PTY) LTD AND +2 OTHERS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THE NATIONAL COMMISSIONER OF THE SOUTH AFRICAN POLICE SERVICES </w:t>
            </w:r>
          </w:p>
          <w:p w14:paraId="03B2DA45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48DAA17" w14:textId="2EE615A5" w:rsidR="00D50A36" w:rsidRPr="00D50A36" w:rsidRDefault="00D50A36" w:rsidP="00D50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ESDAY,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09H00</w:t>
            </w:r>
          </w:p>
        </w:tc>
        <w:tc>
          <w:tcPr>
            <w:tcW w:w="1640" w:type="dxa"/>
          </w:tcPr>
          <w:p w14:paraId="59C30BF2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40477/21</w:t>
            </w:r>
          </w:p>
        </w:tc>
      </w:tr>
      <w:tr w:rsidR="00931748" w14:paraId="6A26F36A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571A2AD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19.</w:t>
            </w:r>
          </w:p>
          <w:p w14:paraId="137A82A5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5DF2A578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1136E71B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LSO CONSULTING ENGINEERS (PTY) LTD AND PHATWE CONSULTING ENGINEERS CC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AFIVE NTANDAZO NDYAMARA AND +3 OTHERS  </w:t>
            </w:r>
          </w:p>
          <w:p w14:paraId="50A975A6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0C2C8E8" w14:textId="67AED618" w:rsidR="00D50A36" w:rsidRPr="00D50A36" w:rsidRDefault="00D50A36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ESDAY,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0BA23DBB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56620/21</w:t>
            </w:r>
          </w:p>
        </w:tc>
      </w:tr>
      <w:tr w:rsidR="00931748" w14:paraId="4F7AA9D4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3657C91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21.</w:t>
            </w:r>
          </w:p>
          <w:p w14:paraId="07688492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14:paraId="4FB289DD" w14:textId="77777777" w:rsidR="00931748" w:rsidRDefault="00931748" w:rsidP="00A300A0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399" w:type="dxa"/>
          </w:tcPr>
          <w:p w14:paraId="053D8C93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PATEL MUNSHIFA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 xml:space="preserve">VS 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MINISTER OF HOME AFFAIRS AND +2 OTHERS </w:t>
            </w:r>
          </w:p>
          <w:p w14:paraId="20BAE00A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F5FBF4D" w14:textId="361B562E" w:rsidR="00D50A36" w:rsidRPr="00D50A36" w:rsidRDefault="00D50A36" w:rsidP="00547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673AA28B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59809/20</w:t>
            </w:r>
          </w:p>
        </w:tc>
      </w:tr>
      <w:tr w:rsidR="00931748" w14:paraId="250741DB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06ED717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23.</w:t>
            </w:r>
          </w:p>
        </w:tc>
        <w:tc>
          <w:tcPr>
            <w:tcW w:w="6399" w:type="dxa"/>
          </w:tcPr>
          <w:p w14:paraId="0EA5C169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THE NATIONAL DIRECTOR OF PUBLIC PROSECUTIONS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WILDEBEESFONTEIN PROPERTIES AND PROJECTS </w:t>
            </w:r>
          </w:p>
          <w:p w14:paraId="0D468DE9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73E5224" w14:textId="5824BB3A" w:rsidR="00D50A36" w:rsidRPr="00D50A36" w:rsidRDefault="00D50A36" w:rsidP="00D50A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T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HUR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1CE1FF2E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46195/21</w:t>
            </w:r>
          </w:p>
        </w:tc>
      </w:tr>
      <w:tr w:rsidR="00931748" w14:paraId="2D800420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447B15F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26. </w:t>
            </w:r>
          </w:p>
        </w:tc>
        <w:tc>
          <w:tcPr>
            <w:tcW w:w="6399" w:type="dxa"/>
          </w:tcPr>
          <w:p w14:paraId="7BA9D9B8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GRETE GLOBLER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(EX PARTE)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14:paraId="630347F8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D6C5CD4" w14:textId="1347E99D" w:rsidR="00D50A36" w:rsidRPr="00D50A36" w:rsidRDefault="00866311" w:rsidP="00547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7132309E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60738/21</w:t>
            </w:r>
          </w:p>
        </w:tc>
      </w:tr>
      <w:tr w:rsidR="00931748" w14:paraId="731635D3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A306FC1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28. </w:t>
            </w:r>
          </w:p>
        </w:tc>
        <w:tc>
          <w:tcPr>
            <w:tcW w:w="6399" w:type="dxa"/>
          </w:tcPr>
          <w:p w14:paraId="0E3DF0CC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MICHAEL THULANE MKHWANAZI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MERCEDES-BENZ FINANCE AND INSURANCE DIVISION OF MERCEDES-BENZ FINANCIAL SERVICES SOUTH AFRICA PTY LTD </w:t>
            </w:r>
          </w:p>
          <w:p w14:paraId="5EF92C84" w14:textId="77777777" w:rsidR="00D50A36" w:rsidRDefault="00D50A36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1F3C1AC1" w14:textId="263A3B87" w:rsidR="00D50A36" w:rsidRPr="00D50A36" w:rsidRDefault="00866311" w:rsidP="00866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ESDAY,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5FDB1735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10416/20</w:t>
            </w:r>
          </w:p>
        </w:tc>
      </w:tr>
      <w:tr w:rsidR="00931748" w14:paraId="7DADBBC7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61BDD3C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6399" w:type="dxa"/>
          </w:tcPr>
          <w:p w14:paraId="2BA6286A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MARILET CHANEY ROBERTS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BRANDON PITER GELDENHUYS </w:t>
            </w:r>
          </w:p>
          <w:p w14:paraId="01D1979C" w14:textId="77777777" w:rsidR="00D50A36" w:rsidRDefault="00D50A36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6030AC1" w14:textId="46734426" w:rsidR="00D50A36" w:rsidRPr="00D50A36" w:rsidRDefault="00D50A36" w:rsidP="00866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T</w:t>
            </w:r>
            <w:r w:rsidR="00866311">
              <w:rPr>
                <w:rFonts w:ascii="Arial" w:hAnsi="Arial" w:cs="Arial"/>
                <w:b/>
                <w:bCs/>
                <w:szCs w:val="16"/>
                <w:lang w:val="en-GB"/>
              </w:rPr>
              <w:t>HURSDAY, 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 w:rsidR="00866311"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1DC084A7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41977/21</w:t>
            </w:r>
          </w:p>
        </w:tc>
      </w:tr>
      <w:tr w:rsidR="00931748" w14:paraId="5B1FC0C5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DE2EA3A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6399" w:type="dxa"/>
          </w:tcPr>
          <w:p w14:paraId="0940155B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RENNIE GESTEN OWEN AUTHUR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FELDMAN DIRK BENJAMIN AND +5 OTHERS </w:t>
            </w:r>
          </w:p>
          <w:p w14:paraId="1AE90D34" w14:textId="77777777" w:rsidR="00866311" w:rsidRDefault="00866311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540B5F9" w14:textId="6ACD85D6" w:rsidR="00866311" w:rsidRPr="00D50A36" w:rsidRDefault="00866311" w:rsidP="00547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T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HURSDAY, 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</w:t>
            </w:r>
            <w:r w:rsidR="005471C7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0</w:t>
            </w:r>
          </w:p>
        </w:tc>
        <w:tc>
          <w:tcPr>
            <w:tcW w:w="1640" w:type="dxa"/>
          </w:tcPr>
          <w:p w14:paraId="1E91D186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60895/21</w:t>
            </w:r>
          </w:p>
        </w:tc>
      </w:tr>
      <w:tr w:rsidR="00931748" w14:paraId="179D6C9E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1DD6D68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6399" w:type="dxa"/>
          </w:tcPr>
          <w:p w14:paraId="163D0FF8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JACOBUS JOHANNES KLEINHANS VS THE DIRECTOR OF THE NATIONAL PROSECUTING AUTHORITY AND +TWO OTHERS </w:t>
            </w:r>
          </w:p>
          <w:p w14:paraId="2216D46A" w14:textId="77777777" w:rsidR="00866311" w:rsidRDefault="00866311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6BAFAFC" w14:textId="55899106" w:rsidR="00866311" w:rsidRPr="00D50A36" w:rsidRDefault="00866311" w:rsidP="00866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TUESDAY, 7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09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0E3B64F9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61225/21</w:t>
            </w:r>
          </w:p>
        </w:tc>
      </w:tr>
      <w:tr w:rsidR="00931748" w14:paraId="54BBCA23" w14:textId="77777777" w:rsidTr="00A3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4C0385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6399" w:type="dxa"/>
          </w:tcPr>
          <w:p w14:paraId="64F3CC76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SANDILE HANDSOME NDLOVU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FIRSTRAND BANK LIMITED AND THE SHERRIF OF THE HIGH COURT (RANDBURG WEST) </w:t>
            </w:r>
          </w:p>
          <w:p w14:paraId="76929617" w14:textId="77777777" w:rsidR="00866311" w:rsidRDefault="00866311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72FD917" w14:textId="17DD6278" w:rsidR="00866311" w:rsidRPr="00D50A36" w:rsidRDefault="00866311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ESDAY,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71A7FDAD" w14:textId="77777777" w:rsidR="00931748" w:rsidRDefault="00931748" w:rsidP="00A30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7259/19</w:t>
            </w:r>
          </w:p>
        </w:tc>
      </w:tr>
      <w:tr w:rsidR="00931748" w14:paraId="09358FC6" w14:textId="77777777" w:rsidTr="00A3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2C52862" w14:textId="77777777" w:rsidR="00931748" w:rsidRDefault="00931748" w:rsidP="00A300A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6399" w:type="dxa"/>
          </w:tcPr>
          <w:p w14:paraId="501BA08C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CINDY LEUGH JOOSTE </w:t>
            </w:r>
            <w:r w:rsidRPr="00D50A36">
              <w:rPr>
                <w:rFonts w:ascii="Arial" w:hAnsi="Arial" w:cs="Arial"/>
                <w:bCs/>
                <w:i/>
                <w:szCs w:val="16"/>
                <w:lang w:val="en-GB"/>
              </w:rPr>
              <w:t>VS</w:t>
            </w:r>
            <w:r w:rsidRPr="00D50A36">
              <w:rPr>
                <w:rFonts w:ascii="Arial" w:hAnsi="Arial" w:cs="Arial"/>
                <w:bCs/>
                <w:szCs w:val="16"/>
                <w:lang w:val="en-GB"/>
              </w:rPr>
              <w:t xml:space="preserve"> ROBERT ALAN MICHAEL BROUARD </w:t>
            </w:r>
          </w:p>
          <w:p w14:paraId="2586B68A" w14:textId="77777777" w:rsidR="00866311" w:rsidRDefault="00866311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0AAF32C" w14:textId="3C15921E" w:rsidR="00866311" w:rsidRPr="00D50A36" w:rsidRDefault="00866311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ESDAY,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DECEMBER 2021 AT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</w:t>
            </w:r>
            <w:r w:rsidRPr="00D50A36">
              <w:rPr>
                <w:rFonts w:ascii="Arial" w:hAnsi="Arial" w:cs="Arial"/>
                <w:b/>
                <w:bCs/>
                <w:szCs w:val="16"/>
                <w:lang w:val="en-GB"/>
              </w:rPr>
              <w:t>H00</w:t>
            </w:r>
          </w:p>
        </w:tc>
        <w:tc>
          <w:tcPr>
            <w:tcW w:w="1640" w:type="dxa"/>
          </w:tcPr>
          <w:p w14:paraId="293FA1F9" w14:textId="77777777" w:rsidR="00931748" w:rsidRDefault="00931748" w:rsidP="00A30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54804/21</w:t>
            </w:r>
          </w:p>
        </w:tc>
      </w:tr>
    </w:tbl>
    <w:p w14:paraId="11369562" w14:textId="77777777" w:rsidR="008A1E94" w:rsidRDefault="008A1E94" w:rsidP="009969F7">
      <w:pPr>
        <w:spacing w:line="360" w:lineRule="auto"/>
        <w:rPr>
          <w:rFonts w:ascii="Arial" w:hAnsi="Arial" w:cs="Arial"/>
        </w:rPr>
      </w:pPr>
    </w:p>
    <w:p w14:paraId="2E1A1B22" w14:textId="3A8FA58B" w:rsidR="00A63447" w:rsidRDefault="00A63447" w:rsidP="009969F7">
      <w:pPr>
        <w:spacing w:line="360" w:lineRule="auto"/>
        <w:rPr>
          <w:rFonts w:ascii="Arial" w:hAnsi="Arial" w:cs="Arial"/>
        </w:rPr>
      </w:pPr>
    </w:p>
    <w:p w14:paraId="78F258E5" w14:textId="77777777" w:rsidR="00A63447" w:rsidRPr="00DA5BB6" w:rsidRDefault="00A63447" w:rsidP="009969F7">
      <w:pPr>
        <w:spacing w:line="360" w:lineRule="auto"/>
        <w:rPr>
          <w:rFonts w:ascii="Arial" w:hAnsi="Arial" w:cs="Arial"/>
        </w:rPr>
      </w:pPr>
    </w:p>
    <w:sectPr w:rsidR="00A63447" w:rsidRPr="00DA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698A"/>
    <w:multiLevelType w:val="hybridMultilevel"/>
    <w:tmpl w:val="B0FE9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01B0"/>
    <w:multiLevelType w:val="hybridMultilevel"/>
    <w:tmpl w:val="21B449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1533"/>
    <w:multiLevelType w:val="hybridMultilevel"/>
    <w:tmpl w:val="DB1C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B21BA"/>
    <w:multiLevelType w:val="hybridMultilevel"/>
    <w:tmpl w:val="057E223E"/>
    <w:lvl w:ilvl="0" w:tplc="1A244374">
      <w:start w:val="7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13"/>
    <w:rsid w:val="00005192"/>
    <w:rsid w:val="000123A2"/>
    <w:rsid w:val="0007353F"/>
    <w:rsid w:val="0007532C"/>
    <w:rsid w:val="00093C25"/>
    <w:rsid w:val="000F2DD5"/>
    <w:rsid w:val="0017679E"/>
    <w:rsid w:val="001A75A2"/>
    <w:rsid w:val="00256657"/>
    <w:rsid w:val="002B3413"/>
    <w:rsid w:val="002D0C2F"/>
    <w:rsid w:val="002F0836"/>
    <w:rsid w:val="00327DBB"/>
    <w:rsid w:val="0034329A"/>
    <w:rsid w:val="003A0AA8"/>
    <w:rsid w:val="003C3404"/>
    <w:rsid w:val="003E190B"/>
    <w:rsid w:val="00483EAF"/>
    <w:rsid w:val="00504E7D"/>
    <w:rsid w:val="00524CC4"/>
    <w:rsid w:val="00541E78"/>
    <w:rsid w:val="005471C7"/>
    <w:rsid w:val="00552DA3"/>
    <w:rsid w:val="005B2069"/>
    <w:rsid w:val="005B7E49"/>
    <w:rsid w:val="00621CDF"/>
    <w:rsid w:val="00642838"/>
    <w:rsid w:val="00671314"/>
    <w:rsid w:val="00671E2E"/>
    <w:rsid w:val="00680C85"/>
    <w:rsid w:val="00697DDC"/>
    <w:rsid w:val="006A213C"/>
    <w:rsid w:val="006B72B1"/>
    <w:rsid w:val="006D5A9E"/>
    <w:rsid w:val="006F5A1E"/>
    <w:rsid w:val="00773208"/>
    <w:rsid w:val="00776902"/>
    <w:rsid w:val="007C0298"/>
    <w:rsid w:val="007C4C00"/>
    <w:rsid w:val="008066CE"/>
    <w:rsid w:val="00806ABA"/>
    <w:rsid w:val="008241DF"/>
    <w:rsid w:val="00866311"/>
    <w:rsid w:val="00877FB5"/>
    <w:rsid w:val="00884F2A"/>
    <w:rsid w:val="008A1E94"/>
    <w:rsid w:val="008D4B36"/>
    <w:rsid w:val="00917D36"/>
    <w:rsid w:val="00925536"/>
    <w:rsid w:val="00925683"/>
    <w:rsid w:val="00931748"/>
    <w:rsid w:val="00987D4F"/>
    <w:rsid w:val="009969F7"/>
    <w:rsid w:val="009F0ADF"/>
    <w:rsid w:val="00A3395D"/>
    <w:rsid w:val="00A63447"/>
    <w:rsid w:val="00AA455A"/>
    <w:rsid w:val="00AE4899"/>
    <w:rsid w:val="00AF4768"/>
    <w:rsid w:val="00B33E1C"/>
    <w:rsid w:val="00B34B13"/>
    <w:rsid w:val="00B92D3D"/>
    <w:rsid w:val="00BB2ADD"/>
    <w:rsid w:val="00BC5CC9"/>
    <w:rsid w:val="00BF7D17"/>
    <w:rsid w:val="00C33D6C"/>
    <w:rsid w:val="00C35BFB"/>
    <w:rsid w:val="00C456F7"/>
    <w:rsid w:val="00CC790B"/>
    <w:rsid w:val="00CE5CDB"/>
    <w:rsid w:val="00D2296B"/>
    <w:rsid w:val="00D36F81"/>
    <w:rsid w:val="00D46061"/>
    <w:rsid w:val="00D50A36"/>
    <w:rsid w:val="00D850C4"/>
    <w:rsid w:val="00DA5BB6"/>
    <w:rsid w:val="00DA650F"/>
    <w:rsid w:val="00DE55F9"/>
    <w:rsid w:val="00DE627D"/>
    <w:rsid w:val="00DE729C"/>
    <w:rsid w:val="00E45B2E"/>
    <w:rsid w:val="00E546CD"/>
    <w:rsid w:val="00F33381"/>
    <w:rsid w:val="00F511CE"/>
    <w:rsid w:val="00FC0D79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F00C5"/>
  <w15:docId w15:val="{E118B915-5983-4D5E-8041-6D3DA151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13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D5A9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6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317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HARRIS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9F57-FBE6-436B-B194-DBC108C0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Judge-Cynthia Pretorius</dc:creator>
  <cp:lastModifiedBy>Adelle Harris</cp:lastModifiedBy>
  <cp:revision>7</cp:revision>
  <cp:lastPrinted>2021-08-06T06:40:00Z</cp:lastPrinted>
  <dcterms:created xsi:type="dcterms:W3CDTF">2021-12-02T12:01:00Z</dcterms:created>
  <dcterms:modified xsi:type="dcterms:W3CDTF">2021-12-02T14:05:00Z</dcterms:modified>
</cp:coreProperties>
</file>