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4DE5C" w14:textId="77777777" w:rsidR="00F86E6B" w:rsidRDefault="00F86E6B" w:rsidP="00334FDB">
      <w:pPr>
        <w:tabs>
          <w:tab w:val="left" w:pos="851"/>
        </w:tabs>
        <w:spacing w:after="0" w:line="360" w:lineRule="auto"/>
        <w:ind w:left="851" w:hanging="851"/>
        <w:jc w:val="right"/>
      </w:pPr>
    </w:p>
    <w:p w14:paraId="444C844D" w14:textId="77777777" w:rsidR="00F86E6B" w:rsidRDefault="00F86E6B" w:rsidP="00334FDB">
      <w:pPr>
        <w:tabs>
          <w:tab w:val="left" w:pos="851"/>
        </w:tabs>
        <w:spacing w:after="0" w:line="360" w:lineRule="auto"/>
        <w:ind w:left="851" w:hanging="851"/>
        <w:jc w:val="right"/>
      </w:pPr>
    </w:p>
    <w:p w14:paraId="72694213" w14:textId="77777777" w:rsidR="00F86E6B" w:rsidRPr="001C71CB" w:rsidRDefault="00F86E6B" w:rsidP="00F86E6B">
      <w:pPr>
        <w:jc w:val="center"/>
        <w:rPr>
          <w:sz w:val="32"/>
          <w:szCs w:val="32"/>
        </w:rPr>
      </w:pPr>
      <w:r w:rsidRPr="001C71CB">
        <w:rPr>
          <w:noProof/>
          <w:sz w:val="32"/>
          <w:szCs w:val="32"/>
          <w:lang w:eastAsia="en-ZA"/>
        </w:rPr>
        <w:drawing>
          <wp:inline distT="0" distB="0" distL="0" distR="0" wp14:anchorId="526BF893" wp14:editId="132C0921">
            <wp:extent cx="1962150" cy="1873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8D1D5" w14:textId="77777777" w:rsidR="00F86E6B" w:rsidRPr="001C71CB" w:rsidRDefault="00F86E6B" w:rsidP="00F86E6B">
      <w:pPr>
        <w:jc w:val="center"/>
        <w:rPr>
          <w:sz w:val="32"/>
          <w:szCs w:val="32"/>
        </w:rPr>
      </w:pPr>
      <w:r w:rsidRPr="001C71CB">
        <w:rPr>
          <w:rFonts w:cs="Arial"/>
          <w:b/>
          <w:bCs/>
          <w:sz w:val="22"/>
          <w:lang w:val="en-GB"/>
        </w:rPr>
        <w:t>___________________________________________________________________</w:t>
      </w:r>
    </w:p>
    <w:p w14:paraId="1236A6D5" w14:textId="02EEA393" w:rsidR="00F86E6B" w:rsidRPr="001C71CB" w:rsidRDefault="00F86E6B" w:rsidP="00F86E6B">
      <w:pPr>
        <w:jc w:val="center"/>
        <w:rPr>
          <w:rFonts w:cs="Arial"/>
          <w:bCs/>
          <w:szCs w:val="20"/>
          <w:lang w:val="en-GB"/>
        </w:rPr>
      </w:pPr>
      <w:r w:rsidRPr="001C71CB">
        <w:rPr>
          <w:rFonts w:cs="Arial"/>
          <w:bCs/>
          <w:szCs w:val="20"/>
          <w:lang w:val="en-GB"/>
        </w:rPr>
        <w:t>Office of t</w:t>
      </w:r>
      <w:r>
        <w:rPr>
          <w:rFonts w:cs="Arial"/>
          <w:bCs/>
          <w:szCs w:val="20"/>
          <w:lang w:val="en-GB"/>
        </w:rPr>
        <w:t>he Registrar of the High Court o</w:t>
      </w:r>
      <w:r w:rsidRPr="001C71CB">
        <w:rPr>
          <w:rFonts w:cs="Arial"/>
          <w:bCs/>
          <w:szCs w:val="20"/>
          <w:lang w:val="en-GB"/>
        </w:rPr>
        <w:t>f South Africa, Gauteng Division, Pretoria</w:t>
      </w:r>
    </w:p>
    <w:p w14:paraId="55AAF3AC" w14:textId="77777777" w:rsidR="00F86E6B" w:rsidRPr="001C71CB" w:rsidRDefault="00F86E6B" w:rsidP="00F86E6B">
      <w:pPr>
        <w:jc w:val="center"/>
        <w:rPr>
          <w:rFonts w:cs="Arial"/>
          <w:bCs/>
          <w:szCs w:val="20"/>
          <w:lang w:val="en-GB"/>
        </w:rPr>
      </w:pPr>
      <w:r w:rsidRPr="001C71CB">
        <w:rPr>
          <w:rFonts w:cs="Arial"/>
          <w:bCs/>
          <w:szCs w:val="20"/>
          <w:lang w:val="en-GB"/>
        </w:rPr>
        <w:t>Private Bag/</w:t>
      </w:r>
      <w:proofErr w:type="spellStart"/>
      <w:r w:rsidRPr="001C71CB">
        <w:rPr>
          <w:rFonts w:cs="Arial"/>
          <w:bCs/>
          <w:szCs w:val="20"/>
          <w:lang w:val="en-GB"/>
        </w:rPr>
        <w:t>Privaatsak</w:t>
      </w:r>
      <w:proofErr w:type="spellEnd"/>
      <w:r w:rsidRPr="001C71CB">
        <w:rPr>
          <w:rFonts w:cs="Arial"/>
          <w:bCs/>
          <w:szCs w:val="20"/>
          <w:lang w:val="en-GB"/>
        </w:rPr>
        <w:t xml:space="preserve"> X67, Pretoria, 0001</w:t>
      </w:r>
    </w:p>
    <w:p w14:paraId="1A52F377" w14:textId="0AB6431D" w:rsidR="00F86E6B" w:rsidRPr="001C71CB" w:rsidRDefault="003106EA" w:rsidP="00F86E6B">
      <w:pPr>
        <w:jc w:val="center"/>
        <w:rPr>
          <w:rFonts w:cs="Arial"/>
          <w:bCs/>
          <w:szCs w:val="20"/>
          <w:lang w:val="en-GB"/>
        </w:rPr>
      </w:pPr>
      <w:r>
        <w:rPr>
          <w:rFonts w:cs="Arial"/>
          <w:bCs/>
          <w:szCs w:val="20"/>
          <w:lang w:val="en-GB"/>
        </w:rPr>
        <w:t>Tel No: (012) 492 6748</w:t>
      </w:r>
    </w:p>
    <w:p w14:paraId="7B52D7DF" w14:textId="77777777" w:rsidR="00F86E6B" w:rsidRPr="001C71CB" w:rsidRDefault="00F86E6B" w:rsidP="00F86E6B">
      <w:pPr>
        <w:jc w:val="center"/>
        <w:rPr>
          <w:b/>
          <w:sz w:val="32"/>
          <w:szCs w:val="32"/>
          <w:u w:val="single"/>
          <w:lang w:val="en-GB"/>
        </w:rPr>
      </w:pPr>
    </w:p>
    <w:p w14:paraId="34307655" w14:textId="6A1002A2" w:rsidR="00F86E6B" w:rsidRDefault="0037616C" w:rsidP="00F86E6B">
      <w:pPr>
        <w:jc w:val="center"/>
        <w:rPr>
          <w:b/>
          <w:sz w:val="32"/>
          <w:szCs w:val="32"/>
          <w:u w:val="single"/>
          <w:lang w:val="en-GB"/>
        </w:rPr>
      </w:pPr>
      <w:r>
        <w:rPr>
          <w:b/>
          <w:sz w:val="32"/>
          <w:szCs w:val="32"/>
          <w:u w:val="single"/>
          <w:lang w:val="en-GB"/>
        </w:rPr>
        <w:t>DEFAULT JUDGMENT DIRECTIVE</w:t>
      </w:r>
    </w:p>
    <w:p w14:paraId="42385925" w14:textId="3FB322B7" w:rsidR="00F86E6B" w:rsidRDefault="00ED1F86" w:rsidP="00F86E6B">
      <w:pPr>
        <w:jc w:val="center"/>
        <w:rPr>
          <w:b/>
          <w:sz w:val="32"/>
          <w:szCs w:val="32"/>
          <w:u w:val="single"/>
          <w:lang w:val="en-GB"/>
        </w:rPr>
      </w:pPr>
      <w:r>
        <w:rPr>
          <w:b/>
          <w:sz w:val="32"/>
          <w:szCs w:val="32"/>
          <w:u w:val="single"/>
          <w:lang w:val="en-GB"/>
        </w:rPr>
        <w:t>MADAM JUSTICE KUBUSHI</w:t>
      </w:r>
      <w:r w:rsidR="0037616C">
        <w:rPr>
          <w:b/>
          <w:sz w:val="32"/>
          <w:szCs w:val="32"/>
          <w:u w:val="single"/>
          <w:lang w:val="en-GB"/>
        </w:rPr>
        <w:t>.</w:t>
      </w:r>
    </w:p>
    <w:p w14:paraId="07A91B64" w14:textId="77777777" w:rsidR="00F86E6B" w:rsidRDefault="00F86E6B" w:rsidP="00334FDB">
      <w:pPr>
        <w:tabs>
          <w:tab w:val="left" w:pos="851"/>
        </w:tabs>
        <w:spacing w:after="0" w:line="360" w:lineRule="auto"/>
        <w:ind w:left="851" w:hanging="851"/>
        <w:jc w:val="both"/>
        <w:rPr>
          <w:b/>
          <w:bCs/>
        </w:rPr>
      </w:pPr>
    </w:p>
    <w:p w14:paraId="134826BC" w14:textId="77777777" w:rsidR="00F86E6B" w:rsidRDefault="00F86E6B" w:rsidP="00334FDB">
      <w:pPr>
        <w:tabs>
          <w:tab w:val="left" w:pos="851"/>
        </w:tabs>
        <w:spacing w:after="0" w:line="360" w:lineRule="auto"/>
        <w:ind w:left="851" w:hanging="851"/>
        <w:jc w:val="both"/>
        <w:rPr>
          <w:b/>
          <w:bCs/>
        </w:rPr>
      </w:pPr>
    </w:p>
    <w:p w14:paraId="339072F9" w14:textId="5C5D7D45" w:rsidR="0035291E" w:rsidRDefault="00ED1F86" w:rsidP="000364CE">
      <w:pPr>
        <w:tabs>
          <w:tab w:val="left" w:pos="851"/>
        </w:tabs>
        <w:spacing w:after="0" w:line="360" w:lineRule="auto"/>
        <w:ind w:left="851" w:hanging="851"/>
        <w:jc w:val="center"/>
        <w:rPr>
          <w:b/>
          <w:bCs/>
        </w:rPr>
      </w:pPr>
      <w:r>
        <w:rPr>
          <w:b/>
          <w:bCs/>
        </w:rPr>
        <w:t xml:space="preserve">02, 03, 04, 05, &amp; 06 </w:t>
      </w:r>
      <w:r w:rsidR="00143C58">
        <w:rPr>
          <w:b/>
          <w:bCs/>
        </w:rPr>
        <w:t>OCTOBER</w:t>
      </w:r>
      <w:r w:rsidR="000364CE" w:rsidRPr="000364CE">
        <w:rPr>
          <w:b/>
          <w:bCs/>
        </w:rPr>
        <w:t xml:space="preserve"> 2023</w:t>
      </w:r>
    </w:p>
    <w:p w14:paraId="73116BDF" w14:textId="7E644F15" w:rsidR="0035291E" w:rsidRDefault="0035291E" w:rsidP="00334FDB">
      <w:pPr>
        <w:tabs>
          <w:tab w:val="left" w:pos="0"/>
        </w:tabs>
        <w:spacing w:after="0" w:line="360" w:lineRule="auto"/>
        <w:jc w:val="both"/>
        <w:rPr>
          <w:b/>
          <w:bCs/>
        </w:rPr>
      </w:pPr>
    </w:p>
    <w:p w14:paraId="693AC93E" w14:textId="31D0DBD4" w:rsidR="0035291E" w:rsidRDefault="0035291E" w:rsidP="001B78B4">
      <w:pPr>
        <w:pStyle w:val="BodyTextIndent"/>
        <w:numPr>
          <w:ilvl w:val="0"/>
          <w:numId w:val="1"/>
        </w:numPr>
        <w:spacing w:after="0" w:line="360" w:lineRule="auto"/>
        <w:jc w:val="both"/>
      </w:pPr>
      <w:r>
        <w:t xml:space="preserve">Kindly note that </w:t>
      </w:r>
      <w:r w:rsidR="00ED1F86">
        <w:t>all matters will heard on</w:t>
      </w:r>
      <w:r w:rsidR="00363E60">
        <w:t xml:space="preserve"> </w:t>
      </w:r>
      <w:r w:rsidR="00ED1F86">
        <w:rPr>
          <w:b/>
          <w:u w:val="single"/>
        </w:rPr>
        <w:t>Microsoft Teams</w:t>
      </w:r>
      <w:r w:rsidR="00E2763E">
        <w:t xml:space="preserve"> </w:t>
      </w:r>
      <w:r>
        <w:t xml:space="preserve">before the </w:t>
      </w:r>
      <w:r w:rsidR="00ED1F86">
        <w:t>Madam Justice Kubushi</w:t>
      </w:r>
      <w:r w:rsidR="000364CE" w:rsidRPr="000364CE">
        <w:t xml:space="preserve"> </w:t>
      </w:r>
      <w:r w:rsidR="00195033">
        <w:t>on the</w:t>
      </w:r>
      <w:r w:rsidR="0075525F">
        <w:t xml:space="preserve"> </w:t>
      </w:r>
      <w:r w:rsidR="001B78B4" w:rsidRPr="001B78B4">
        <w:t>02, 03, 04, 05, &amp; 06 OCTOBER 2023</w:t>
      </w:r>
      <w:r w:rsidR="001B78B4">
        <w:t xml:space="preserve"> </w:t>
      </w:r>
      <w:bookmarkStart w:id="0" w:name="_GoBack"/>
      <w:bookmarkEnd w:id="0"/>
      <w:r w:rsidR="00DA0CB5">
        <w:t xml:space="preserve">and </w:t>
      </w:r>
      <w:r w:rsidR="00DA0CB5" w:rsidRPr="007F6591">
        <w:rPr>
          <w:b/>
          <w:bCs/>
        </w:rPr>
        <w:t>ALL</w:t>
      </w:r>
      <w:r w:rsidR="00DA0CB5">
        <w:t xml:space="preserve"> Counsel are to appear unless their matters have been disposed of and/or dealt with timeously in terms </w:t>
      </w:r>
      <w:r w:rsidR="007F6591">
        <w:t>sub</w:t>
      </w:r>
      <w:r w:rsidR="00DA0CB5">
        <w:t xml:space="preserve">paragraph </w:t>
      </w:r>
      <w:r w:rsidR="0037616C">
        <w:t>2.2</w:t>
      </w:r>
      <w:r w:rsidR="00FB3EDF">
        <w:t xml:space="preserve"> </w:t>
      </w:r>
      <w:r w:rsidR="007F6591">
        <w:t>hereof.</w:t>
      </w:r>
      <w:r w:rsidR="00D95BCE">
        <w:t xml:space="preserve"> A meeting link will be send a day before hearing date or in the morning before 09h30.</w:t>
      </w:r>
    </w:p>
    <w:p w14:paraId="7C3E7357" w14:textId="77777777" w:rsidR="0035291E" w:rsidRDefault="0035291E" w:rsidP="00334FDB">
      <w:pPr>
        <w:pStyle w:val="BodyTextIndent"/>
        <w:spacing w:after="0" w:line="360" w:lineRule="auto"/>
        <w:ind w:firstLine="0"/>
        <w:jc w:val="both"/>
      </w:pPr>
    </w:p>
    <w:p w14:paraId="1D5F3043" w14:textId="6BB37A91" w:rsidR="0035291E" w:rsidRDefault="0035291E" w:rsidP="00334FDB">
      <w:pPr>
        <w:pStyle w:val="BodyTextIndent"/>
        <w:numPr>
          <w:ilvl w:val="0"/>
          <w:numId w:val="1"/>
        </w:numPr>
        <w:spacing w:after="0" w:line="360" w:lineRule="auto"/>
        <w:ind w:left="851" w:hanging="851"/>
        <w:jc w:val="both"/>
      </w:pPr>
      <w:r>
        <w:t>In the interim and to assist the above-mentioned Judge, please note the following:</w:t>
      </w:r>
    </w:p>
    <w:p w14:paraId="5F7203CF" w14:textId="77777777" w:rsidR="0035291E" w:rsidRDefault="0035291E" w:rsidP="00334FDB">
      <w:pPr>
        <w:pStyle w:val="BodyTextIndent"/>
        <w:spacing w:after="0" w:line="360" w:lineRule="auto"/>
        <w:ind w:firstLine="0"/>
        <w:jc w:val="both"/>
      </w:pPr>
    </w:p>
    <w:p w14:paraId="3A831A1C" w14:textId="77777777" w:rsidR="0035291E" w:rsidRDefault="0035291E" w:rsidP="00334FDB">
      <w:pPr>
        <w:pStyle w:val="BodyTextIndent"/>
        <w:tabs>
          <w:tab w:val="clear" w:pos="851"/>
          <w:tab w:val="left" w:pos="1701"/>
        </w:tabs>
        <w:spacing w:after="0" w:line="360" w:lineRule="auto"/>
        <w:ind w:left="1701" w:firstLine="0"/>
        <w:jc w:val="both"/>
      </w:pPr>
    </w:p>
    <w:p w14:paraId="0434AD42" w14:textId="0BDD8A90" w:rsidR="006C0679" w:rsidRDefault="00E2763E" w:rsidP="006C0679">
      <w:pPr>
        <w:pStyle w:val="BodyTextIndent"/>
        <w:numPr>
          <w:ilvl w:val="1"/>
          <w:numId w:val="1"/>
        </w:numPr>
        <w:tabs>
          <w:tab w:val="clear" w:pos="851"/>
          <w:tab w:val="left" w:pos="1701"/>
        </w:tabs>
        <w:spacing w:after="0" w:line="360" w:lineRule="auto"/>
        <w:ind w:left="1701" w:hanging="850"/>
        <w:jc w:val="both"/>
      </w:pPr>
      <w:r>
        <w:lastRenderedPageBreak/>
        <w:t>To assist the Judge in the deliberation of</w:t>
      </w:r>
      <w:r w:rsidR="007A7D25">
        <w:t xml:space="preserve"> the matters on his</w:t>
      </w:r>
      <w:r>
        <w:t xml:space="preserve"> roll and to prevent matters from being struck, p</w:t>
      </w:r>
      <w:r w:rsidR="0035291E">
        <w:t xml:space="preserve">arties should ensure compliance with the relevant </w:t>
      </w:r>
      <w:r w:rsidR="00DA0CB5">
        <w:t xml:space="preserve">practice </w:t>
      </w:r>
      <w:r w:rsidR="0035291E">
        <w:t xml:space="preserve">directives </w:t>
      </w:r>
      <w:r w:rsidR="00DA0CB5">
        <w:t xml:space="preserve">pertaining to </w:t>
      </w:r>
      <w:r w:rsidR="0037616C">
        <w:t>default judgment</w:t>
      </w:r>
      <w:r w:rsidR="00ED1F86">
        <w:t>s</w:t>
      </w:r>
      <w:r w:rsidR="00DA0CB5">
        <w:t>.</w:t>
      </w:r>
    </w:p>
    <w:p w14:paraId="1A084582" w14:textId="77777777" w:rsidR="006C0679" w:rsidRDefault="006C0679" w:rsidP="006C0679">
      <w:pPr>
        <w:pStyle w:val="BodyTextIndent"/>
        <w:tabs>
          <w:tab w:val="clear" w:pos="851"/>
          <w:tab w:val="left" w:pos="1701"/>
        </w:tabs>
        <w:spacing w:after="0" w:line="360" w:lineRule="auto"/>
        <w:ind w:left="1701" w:firstLine="0"/>
        <w:jc w:val="both"/>
      </w:pPr>
    </w:p>
    <w:p w14:paraId="3B472DA0" w14:textId="0C5E74BB" w:rsidR="006C0679" w:rsidRDefault="006C0679" w:rsidP="00ED1F86">
      <w:pPr>
        <w:pStyle w:val="BodyTextIndent"/>
        <w:numPr>
          <w:ilvl w:val="1"/>
          <w:numId w:val="1"/>
        </w:numPr>
        <w:tabs>
          <w:tab w:val="clear" w:pos="851"/>
          <w:tab w:val="left" w:pos="1701"/>
        </w:tabs>
        <w:spacing w:after="0" w:line="360" w:lineRule="auto"/>
        <w:jc w:val="both"/>
      </w:pPr>
      <w:r w:rsidRPr="006C0679">
        <w:t>Save for matters disposed</w:t>
      </w:r>
      <w:r>
        <w:t xml:space="preserve"> of in terms of subparagraph 2.3</w:t>
      </w:r>
      <w:r w:rsidRPr="006C0679">
        <w:t xml:space="preserve"> hereof, parties </w:t>
      </w:r>
      <w:r>
        <w:t>should</w:t>
      </w:r>
      <w:r w:rsidRPr="006C0679">
        <w:t xml:space="preserve"> upload proposed draft orders in pdf on Caselines.</w:t>
      </w:r>
      <w:r w:rsidR="000A23FA">
        <w:t xml:space="preserve"> D</w:t>
      </w:r>
      <w:r w:rsidRPr="006C0679">
        <w:t xml:space="preserve">raft orders should indicate when the matter will be heard, the Judge’s name (i.e., </w:t>
      </w:r>
      <w:r w:rsidR="00ED1F86" w:rsidRPr="00ED1F86">
        <w:t>Madam Justice Kubushi</w:t>
      </w:r>
      <w:r w:rsidRPr="00ED1F86">
        <w:t>)</w:t>
      </w:r>
      <w:r>
        <w:t>.</w:t>
      </w:r>
    </w:p>
    <w:p w14:paraId="5ACBCB4C" w14:textId="77777777" w:rsidR="006C0679" w:rsidRDefault="006C0679" w:rsidP="006C0679">
      <w:pPr>
        <w:pStyle w:val="ListParagraph"/>
      </w:pPr>
    </w:p>
    <w:p w14:paraId="43B6E714" w14:textId="77777777" w:rsidR="006C0679" w:rsidRDefault="006C0679" w:rsidP="006C0679">
      <w:pPr>
        <w:pStyle w:val="BodyTextIndent"/>
        <w:tabs>
          <w:tab w:val="clear" w:pos="851"/>
          <w:tab w:val="left" w:pos="1701"/>
        </w:tabs>
        <w:spacing w:after="0" w:line="360" w:lineRule="auto"/>
        <w:ind w:left="1701" w:firstLine="0"/>
        <w:jc w:val="both"/>
      </w:pPr>
    </w:p>
    <w:p w14:paraId="30E2B01F" w14:textId="78790687" w:rsidR="00FB3EDF" w:rsidRDefault="0037117B" w:rsidP="006C0679">
      <w:pPr>
        <w:pStyle w:val="BodyTextIndent"/>
        <w:numPr>
          <w:ilvl w:val="1"/>
          <w:numId w:val="1"/>
        </w:numPr>
        <w:tabs>
          <w:tab w:val="clear" w:pos="851"/>
          <w:tab w:val="left" w:pos="1701"/>
        </w:tabs>
        <w:spacing w:after="0" w:line="360" w:lineRule="auto"/>
        <w:ind w:left="1701" w:hanging="850"/>
        <w:jc w:val="both"/>
      </w:pPr>
      <w:r>
        <w:t xml:space="preserve">Notices of removals, postponements, settlements </w:t>
      </w:r>
      <w:r w:rsidR="0037616C">
        <w:t xml:space="preserve">must </w:t>
      </w:r>
      <w:r w:rsidR="006C0679">
        <w:t xml:space="preserve">be </w:t>
      </w:r>
      <w:r w:rsidR="0037616C">
        <w:t xml:space="preserve">uploaded on </w:t>
      </w:r>
      <w:proofErr w:type="spellStart"/>
      <w:r w:rsidR="0037616C">
        <w:t>caselines</w:t>
      </w:r>
      <w:proofErr w:type="spellEnd"/>
      <w:r w:rsidR="0037616C">
        <w:t xml:space="preserve"> </w:t>
      </w:r>
      <w:r w:rsidR="00360E44">
        <w:t xml:space="preserve">by end of business </w:t>
      </w:r>
      <w:r w:rsidR="00ED1F86">
        <w:t>day before the hearing date of the matter</w:t>
      </w:r>
      <w:r w:rsidR="00360E44">
        <w:t>.</w:t>
      </w:r>
    </w:p>
    <w:p w14:paraId="6EBA6D35" w14:textId="77777777" w:rsidR="00334FDB" w:rsidRDefault="00334FDB" w:rsidP="00334FDB">
      <w:pPr>
        <w:pStyle w:val="BodyTextIndent"/>
        <w:tabs>
          <w:tab w:val="clear" w:pos="851"/>
          <w:tab w:val="left" w:pos="1701"/>
        </w:tabs>
        <w:spacing w:after="0" w:line="360" w:lineRule="auto"/>
        <w:ind w:left="1701" w:firstLine="0"/>
        <w:jc w:val="both"/>
      </w:pPr>
    </w:p>
    <w:p w14:paraId="2F1820B8" w14:textId="77777777" w:rsidR="0037117B" w:rsidRDefault="0037117B" w:rsidP="00334FDB">
      <w:pPr>
        <w:pStyle w:val="BodyTextIndent"/>
        <w:tabs>
          <w:tab w:val="clear" w:pos="851"/>
          <w:tab w:val="left" w:pos="1701"/>
        </w:tabs>
        <w:spacing w:after="0" w:line="360" w:lineRule="auto"/>
        <w:ind w:left="1701" w:firstLine="0"/>
        <w:jc w:val="both"/>
      </w:pPr>
    </w:p>
    <w:p w14:paraId="0A259C0A" w14:textId="79CD85EE" w:rsidR="0037117B" w:rsidRDefault="00CC0FE4" w:rsidP="00C8097A">
      <w:pPr>
        <w:pStyle w:val="BodyTextIndent"/>
        <w:numPr>
          <w:ilvl w:val="0"/>
          <w:numId w:val="1"/>
        </w:numPr>
        <w:spacing w:after="0" w:line="360" w:lineRule="auto"/>
        <w:jc w:val="both"/>
      </w:pPr>
      <w:r>
        <w:t>Other than the notices referred to paragraph 2.3, no documents may be uploaded on Caselines after the roll has closed.</w:t>
      </w:r>
    </w:p>
    <w:p w14:paraId="186AAC9A" w14:textId="77777777" w:rsidR="00C8097A" w:rsidRDefault="00C8097A" w:rsidP="00C8097A">
      <w:pPr>
        <w:pStyle w:val="BodyTextIndent"/>
        <w:spacing w:after="0" w:line="360" w:lineRule="auto"/>
        <w:jc w:val="both"/>
      </w:pPr>
    </w:p>
    <w:p w14:paraId="2C595182" w14:textId="4034EC33" w:rsidR="0037117B" w:rsidRDefault="00C8097A" w:rsidP="00334FDB">
      <w:pPr>
        <w:pStyle w:val="BodyTextIndent"/>
        <w:spacing w:after="0" w:line="360" w:lineRule="auto"/>
        <w:ind w:left="0" w:firstLine="0"/>
        <w:jc w:val="both"/>
      </w:pPr>
      <w:r>
        <w:t xml:space="preserve">     </w:t>
      </w:r>
      <w:r w:rsidR="0037117B">
        <w:t xml:space="preserve">I trust that you find the above in order. </w:t>
      </w:r>
    </w:p>
    <w:p w14:paraId="495634AC" w14:textId="77777777" w:rsidR="00CC0FE4" w:rsidRDefault="00CC0FE4" w:rsidP="00334FDB">
      <w:pPr>
        <w:pStyle w:val="BodyTextIndent"/>
        <w:spacing w:after="0" w:line="360" w:lineRule="auto"/>
        <w:ind w:left="0" w:firstLine="0"/>
        <w:jc w:val="both"/>
      </w:pPr>
    </w:p>
    <w:p w14:paraId="4CEF2278" w14:textId="0F344295" w:rsidR="00CC0FE4" w:rsidRPr="00CC0FE4" w:rsidRDefault="00CC0FE4" w:rsidP="00334FDB">
      <w:pPr>
        <w:pStyle w:val="BodyTextIndent"/>
        <w:spacing w:after="0" w:line="360" w:lineRule="auto"/>
        <w:ind w:left="0" w:firstLine="0"/>
        <w:jc w:val="both"/>
        <w:rPr>
          <w:b/>
        </w:rPr>
      </w:pPr>
      <w:r w:rsidRPr="00CC0FE4">
        <w:rPr>
          <w:b/>
        </w:rPr>
        <w:t>T SIBANDA</w:t>
      </w:r>
    </w:p>
    <w:p w14:paraId="62EB1323" w14:textId="6E8D6B9D" w:rsidR="00CC0FE4" w:rsidRPr="00D95BCE" w:rsidRDefault="00CC0FE4" w:rsidP="00D95BCE">
      <w:pPr>
        <w:pStyle w:val="BodyTextIndent"/>
        <w:spacing w:after="0" w:line="360" w:lineRule="auto"/>
        <w:ind w:left="0" w:firstLine="0"/>
        <w:jc w:val="both"/>
      </w:pPr>
      <w:r>
        <w:t xml:space="preserve">Registrar to </w:t>
      </w:r>
      <w:r w:rsidR="00D95BCE" w:rsidRPr="00D95BCE">
        <w:t>Madam Justice Kubushi</w:t>
      </w:r>
    </w:p>
    <w:p w14:paraId="30AC1FC2" w14:textId="55B1E330" w:rsidR="00CC0FE4" w:rsidRDefault="00CC0FE4" w:rsidP="00334FDB">
      <w:pPr>
        <w:pStyle w:val="BodyTextIndent"/>
        <w:spacing w:after="0" w:line="360" w:lineRule="auto"/>
        <w:ind w:left="0" w:firstLine="0"/>
        <w:jc w:val="both"/>
      </w:pPr>
      <w:r>
        <w:t>Office 4.8</w:t>
      </w:r>
    </w:p>
    <w:p w14:paraId="246588DF" w14:textId="2B9E2043" w:rsidR="00CC0FE4" w:rsidRDefault="00CC0FE4" w:rsidP="00334FDB">
      <w:pPr>
        <w:pStyle w:val="BodyTextIndent"/>
        <w:spacing w:after="0" w:line="360" w:lineRule="auto"/>
        <w:ind w:left="0" w:firstLine="0"/>
        <w:jc w:val="both"/>
      </w:pPr>
      <w:r>
        <w:t>012 492 6748</w:t>
      </w:r>
    </w:p>
    <w:p w14:paraId="6C4883F4" w14:textId="7C11093A" w:rsidR="00CC0FE4" w:rsidRDefault="00CC0FE4" w:rsidP="00334FDB">
      <w:pPr>
        <w:pStyle w:val="BodyTextIndent"/>
        <w:spacing w:after="0" w:line="360" w:lineRule="auto"/>
        <w:ind w:left="0" w:firstLine="0"/>
        <w:jc w:val="both"/>
      </w:pPr>
    </w:p>
    <w:sectPr w:rsidR="00CC0FE4" w:rsidSect="000E33EE">
      <w:pgSz w:w="11900" w:h="16840"/>
      <w:pgMar w:top="1418" w:right="1418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20C65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583375"/>
    <w:multiLevelType w:val="hybridMultilevel"/>
    <w:tmpl w:val="E33C1E82"/>
    <w:lvl w:ilvl="0" w:tplc="96968572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1E"/>
    <w:rsid w:val="000364CE"/>
    <w:rsid w:val="000A23FA"/>
    <w:rsid w:val="000E33EE"/>
    <w:rsid w:val="00143C58"/>
    <w:rsid w:val="00195033"/>
    <w:rsid w:val="001B78B4"/>
    <w:rsid w:val="001E1208"/>
    <w:rsid w:val="002875E2"/>
    <w:rsid w:val="002A41B1"/>
    <w:rsid w:val="003106EA"/>
    <w:rsid w:val="00334FDB"/>
    <w:rsid w:val="0035291E"/>
    <w:rsid w:val="00360E44"/>
    <w:rsid w:val="00363E60"/>
    <w:rsid w:val="00363F77"/>
    <w:rsid w:val="0037117B"/>
    <w:rsid w:val="0037616C"/>
    <w:rsid w:val="003A24AA"/>
    <w:rsid w:val="004A7169"/>
    <w:rsid w:val="005818D5"/>
    <w:rsid w:val="005967F7"/>
    <w:rsid w:val="00610086"/>
    <w:rsid w:val="006C0679"/>
    <w:rsid w:val="00707D8F"/>
    <w:rsid w:val="0075525F"/>
    <w:rsid w:val="007A4E35"/>
    <w:rsid w:val="007A7D25"/>
    <w:rsid w:val="007E04D8"/>
    <w:rsid w:val="007E09D5"/>
    <w:rsid w:val="007F6591"/>
    <w:rsid w:val="008500C7"/>
    <w:rsid w:val="008915FD"/>
    <w:rsid w:val="00907205"/>
    <w:rsid w:val="00BC74A8"/>
    <w:rsid w:val="00BD01C2"/>
    <w:rsid w:val="00C51FBE"/>
    <w:rsid w:val="00C8097A"/>
    <w:rsid w:val="00CC0FE4"/>
    <w:rsid w:val="00D95BCE"/>
    <w:rsid w:val="00DA0CB5"/>
    <w:rsid w:val="00E04B1C"/>
    <w:rsid w:val="00E2763E"/>
    <w:rsid w:val="00E87D95"/>
    <w:rsid w:val="00ED1F86"/>
    <w:rsid w:val="00F74125"/>
    <w:rsid w:val="00F86E6B"/>
    <w:rsid w:val="00FB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16FBCB"/>
  <w15:chartTrackingRefBased/>
  <w15:docId w15:val="{DE928339-46DC-42C7-8A58-511CFDCD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35291E"/>
    <w:pPr>
      <w:tabs>
        <w:tab w:val="left" w:pos="851"/>
      </w:tabs>
      <w:ind w:left="851" w:hanging="851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5291E"/>
  </w:style>
  <w:style w:type="character" w:styleId="Hyperlink">
    <w:name w:val="Hyperlink"/>
    <w:basedOn w:val="DefaultParagraphFont"/>
    <w:uiPriority w:val="99"/>
    <w:unhideWhenUsed/>
    <w:rsid w:val="0037117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11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4B1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B3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Coetzer</dc:creator>
  <cp:keywords/>
  <dc:description/>
  <cp:lastModifiedBy>Thabiso Sibanda</cp:lastModifiedBy>
  <cp:revision>24</cp:revision>
  <dcterms:created xsi:type="dcterms:W3CDTF">2022-02-03T09:53:00Z</dcterms:created>
  <dcterms:modified xsi:type="dcterms:W3CDTF">2023-09-29T08:09:00Z</dcterms:modified>
</cp:coreProperties>
</file>