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050E" w14:textId="267D9D2E" w:rsidR="0004202B" w:rsidRDefault="002964D6" w:rsidP="00C243BE">
      <w:pPr>
        <w:pStyle w:val="Heading1"/>
        <w:spacing w:before="0" w:after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30B1F4C" wp14:editId="4B1690DD">
            <wp:simplePos x="0" y="0"/>
            <wp:positionH relativeFrom="column">
              <wp:posOffset>3505200</wp:posOffset>
            </wp:positionH>
            <wp:positionV relativeFrom="paragraph">
              <wp:posOffset>-533400</wp:posOffset>
            </wp:positionV>
            <wp:extent cx="1047750" cy="1009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" r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E7365" w14:textId="77777777" w:rsidR="006456D3" w:rsidRDefault="006456D3" w:rsidP="00C243BE">
      <w:pPr>
        <w:jc w:val="center"/>
        <w:rPr>
          <w:rFonts w:ascii="Arial" w:hAnsi="Arial" w:cs="Arial"/>
          <w:b/>
        </w:rPr>
      </w:pPr>
    </w:p>
    <w:p w14:paraId="798CE671" w14:textId="77777777" w:rsidR="006456D3" w:rsidRDefault="006456D3" w:rsidP="00C243BE">
      <w:pPr>
        <w:jc w:val="center"/>
        <w:rPr>
          <w:rFonts w:ascii="Arial" w:hAnsi="Arial" w:cs="Arial"/>
          <w:b/>
        </w:rPr>
      </w:pPr>
    </w:p>
    <w:p w14:paraId="6ED8BAB5" w14:textId="117967B9" w:rsidR="0004202B" w:rsidRPr="005B2FFE" w:rsidRDefault="00F2406F" w:rsidP="00C243BE">
      <w:pPr>
        <w:jc w:val="center"/>
        <w:rPr>
          <w:rFonts w:ascii="Arial" w:hAnsi="Arial" w:cs="Arial"/>
        </w:rPr>
      </w:pPr>
      <w:r w:rsidRPr="005B2FFE">
        <w:rPr>
          <w:rFonts w:ascii="Arial" w:hAnsi="Arial" w:cs="Arial"/>
          <w:b/>
        </w:rPr>
        <w:t>REPUBLIC</w:t>
      </w:r>
      <w:r w:rsidR="0004202B" w:rsidRPr="005B2FFE">
        <w:rPr>
          <w:rFonts w:ascii="Arial" w:hAnsi="Arial" w:cs="Arial"/>
          <w:b/>
        </w:rPr>
        <w:t xml:space="preserve"> </w:t>
      </w:r>
      <w:r w:rsidRPr="005B2FFE">
        <w:rPr>
          <w:rFonts w:ascii="Arial" w:hAnsi="Arial" w:cs="Arial"/>
          <w:b/>
        </w:rPr>
        <w:t>OF</w:t>
      </w:r>
      <w:r w:rsidR="0004202B" w:rsidRPr="005B2FFE">
        <w:rPr>
          <w:rFonts w:ascii="Arial" w:hAnsi="Arial" w:cs="Arial"/>
          <w:b/>
        </w:rPr>
        <w:t xml:space="preserve"> S</w:t>
      </w:r>
      <w:r w:rsidRPr="005B2FFE">
        <w:rPr>
          <w:rFonts w:ascii="Arial" w:hAnsi="Arial" w:cs="Arial"/>
          <w:b/>
        </w:rPr>
        <w:t>OUTH-AFRIC</w:t>
      </w:r>
      <w:r w:rsidR="000A5188" w:rsidRPr="005B2FFE">
        <w:rPr>
          <w:rFonts w:ascii="Arial" w:hAnsi="Arial" w:cs="Arial"/>
          <w:b/>
        </w:rPr>
        <w:t>A</w:t>
      </w:r>
    </w:p>
    <w:p w14:paraId="0B7F9CAE" w14:textId="77777777" w:rsidR="0004202B" w:rsidRPr="005B2FFE" w:rsidRDefault="00F2406F" w:rsidP="00C243BE">
      <w:pPr>
        <w:jc w:val="center"/>
        <w:rPr>
          <w:rFonts w:ascii="Arial" w:hAnsi="Arial" w:cs="Arial"/>
          <w:sz w:val="20"/>
          <w:szCs w:val="20"/>
        </w:rPr>
      </w:pPr>
      <w:r w:rsidRPr="005B2FFE">
        <w:rPr>
          <w:rFonts w:ascii="Arial" w:hAnsi="Arial" w:cs="Arial"/>
          <w:sz w:val="20"/>
          <w:szCs w:val="20"/>
        </w:rPr>
        <w:t>HIGH COURT OF SOUTH AFRICA</w:t>
      </w:r>
    </w:p>
    <w:p w14:paraId="39AA7A7B" w14:textId="6C37EE95" w:rsidR="00F2406F" w:rsidRPr="005B2FFE" w:rsidRDefault="00A54D08" w:rsidP="00C243BE">
      <w:pPr>
        <w:jc w:val="center"/>
        <w:rPr>
          <w:rFonts w:ascii="Arial" w:hAnsi="Arial" w:cs="Arial"/>
          <w:sz w:val="20"/>
          <w:szCs w:val="20"/>
        </w:rPr>
      </w:pPr>
      <w:r w:rsidRPr="005B2FFE">
        <w:rPr>
          <w:rFonts w:ascii="Arial" w:hAnsi="Arial" w:cs="Arial"/>
          <w:sz w:val="20"/>
          <w:szCs w:val="20"/>
        </w:rPr>
        <w:t xml:space="preserve"> GAUTENG</w:t>
      </w:r>
      <w:r w:rsidR="008F431F">
        <w:rPr>
          <w:rFonts w:ascii="Arial" w:hAnsi="Arial" w:cs="Arial"/>
          <w:sz w:val="20"/>
          <w:szCs w:val="20"/>
        </w:rPr>
        <w:t xml:space="preserve"> </w:t>
      </w:r>
      <w:r w:rsidR="00F2406F" w:rsidRPr="005B2FFE">
        <w:rPr>
          <w:rFonts w:ascii="Arial" w:hAnsi="Arial" w:cs="Arial"/>
          <w:sz w:val="20"/>
          <w:szCs w:val="20"/>
        </w:rPr>
        <w:t>DIVISION</w:t>
      </w:r>
    </w:p>
    <w:p w14:paraId="5C298E28" w14:textId="062E24FB" w:rsidR="0004202B" w:rsidRPr="005B2FFE" w:rsidRDefault="00DB2B11" w:rsidP="00C243B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PRETORIA</w:t>
      </w:r>
    </w:p>
    <w:p w14:paraId="413F8DB1" w14:textId="77777777" w:rsidR="0004202B" w:rsidRPr="00165CCD" w:rsidRDefault="0004202B" w:rsidP="00C243BE">
      <w:pPr>
        <w:pBdr>
          <w:bottom w:val="single" w:sz="12" w:space="1" w:color="auto"/>
        </w:pBdr>
        <w:rPr>
          <w:rFonts w:ascii="Arial" w:hAnsi="Arial" w:cs="Arial"/>
        </w:rPr>
      </w:pPr>
    </w:p>
    <w:p w14:paraId="3E2B8E20" w14:textId="77777777" w:rsidR="00C1379F" w:rsidRDefault="00C2047A" w:rsidP="00C24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F49A0A9" w14:textId="7D248037" w:rsidR="0054433B" w:rsidRPr="00271E5F" w:rsidRDefault="00C2047A" w:rsidP="00C243BE">
      <w:pPr>
        <w:shd w:val="clear" w:color="auto" w:fill="FFFFFF"/>
        <w:spacing w:line="360" w:lineRule="auto"/>
        <w:rPr>
          <w:rFonts w:ascii="Arial" w:hAnsi="Arial" w:cs="Arial"/>
          <w:b/>
          <w:bCs/>
        </w:rPr>
      </w:pPr>
      <w:r w:rsidRPr="00271E5F">
        <w:rPr>
          <w:rFonts w:ascii="Arial" w:hAnsi="Arial" w:cs="Arial"/>
          <w:b/>
          <w:bCs/>
        </w:rPr>
        <w:t>DIR</w:t>
      </w:r>
      <w:r w:rsidR="00B71837" w:rsidRPr="00271E5F">
        <w:rPr>
          <w:rFonts w:ascii="Arial" w:hAnsi="Arial" w:cs="Arial"/>
          <w:b/>
          <w:bCs/>
        </w:rPr>
        <w:t xml:space="preserve">ECTIVES FOR </w:t>
      </w:r>
      <w:r w:rsidR="00AC02C6" w:rsidRPr="00271E5F">
        <w:rPr>
          <w:rFonts w:ascii="Arial" w:hAnsi="Arial" w:cs="Arial"/>
          <w:b/>
          <w:bCs/>
        </w:rPr>
        <w:t xml:space="preserve">THE </w:t>
      </w:r>
      <w:r w:rsidR="00B71837" w:rsidRPr="00271E5F">
        <w:rPr>
          <w:rFonts w:ascii="Arial" w:hAnsi="Arial" w:cs="Arial"/>
          <w:b/>
          <w:bCs/>
        </w:rPr>
        <w:t>FAMILY</w:t>
      </w:r>
      <w:r w:rsidRPr="00271E5F">
        <w:rPr>
          <w:rFonts w:ascii="Arial" w:hAnsi="Arial" w:cs="Arial"/>
          <w:b/>
          <w:bCs/>
        </w:rPr>
        <w:t xml:space="preserve"> COURT</w:t>
      </w:r>
      <w:r w:rsidRPr="00271E5F">
        <w:rPr>
          <w:rFonts w:ascii="Arial" w:hAnsi="Arial" w:cs="Arial"/>
        </w:rPr>
        <w:t> </w:t>
      </w:r>
      <w:r w:rsidRPr="00271E5F">
        <w:rPr>
          <w:rFonts w:ascii="Arial" w:hAnsi="Arial" w:cs="Arial"/>
          <w:b/>
          <w:bCs/>
        </w:rPr>
        <w:t>BEFORE</w:t>
      </w:r>
      <w:r w:rsidR="008F431F" w:rsidRPr="00271E5F">
        <w:rPr>
          <w:rFonts w:ascii="Arial" w:hAnsi="Arial" w:cs="Arial"/>
          <w:b/>
          <w:bCs/>
        </w:rPr>
        <w:t xml:space="preserve"> </w:t>
      </w:r>
      <w:r w:rsidR="00ED0C81" w:rsidRPr="00271E5F">
        <w:rPr>
          <w:rFonts w:ascii="Arial" w:hAnsi="Arial" w:cs="Arial"/>
          <w:b/>
          <w:bCs/>
        </w:rPr>
        <w:t>MINNAAR</w:t>
      </w:r>
      <w:r w:rsidR="00F3412F" w:rsidRPr="00271E5F">
        <w:rPr>
          <w:rFonts w:ascii="Arial" w:hAnsi="Arial" w:cs="Arial"/>
          <w:b/>
          <w:bCs/>
        </w:rPr>
        <w:t xml:space="preserve"> AJ</w:t>
      </w:r>
      <w:r w:rsidR="00DD6654" w:rsidRPr="00271E5F">
        <w:rPr>
          <w:rFonts w:ascii="Arial" w:hAnsi="Arial" w:cs="Arial"/>
          <w:b/>
          <w:bCs/>
        </w:rPr>
        <w:t xml:space="preserve">: </w:t>
      </w:r>
    </w:p>
    <w:p w14:paraId="401D76B2" w14:textId="77777777" w:rsidR="0054433B" w:rsidRPr="004260C3" w:rsidRDefault="0054433B" w:rsidP="00C243BE">
      <w:pPr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14:paraId="27F83EC3" w14:textId="264A2DD1" w:rsidR="001C25C3" w:rsidRPr="004260C3" w:rsidRDefault="00946070" w:rsidP="00334434">
      <w:pPr>
        <w:shd w:val="clear" w:color="auto" w:fill="FFFFFF"/>
        <w:spacing w:line="360" w:lineRule="auto"/>
        <w:ind w:left="2160" w:firstLine="720"/>
        <w:rPr>
          <w:rFonts w:ascii="Arial" w:hAnsi="Arial" w:cs="Arial"/>
          <w:color w:val="393939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WEEK </w:t>
      </w:r>
      <w:r w:rsidR="00F219AD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 xml:space="preserve">: </w:t>
      </w:r>
      <w:r w:rsidR="00F219AD">
        <w:rPr>
          <w:rFonts w:ascii="Arial" w:hAnsi="Arial" w:cs="Arial"/>
          <w:b/>
          <w:bCs/>
          <w:i/>
          <w:iCs/>
          <w:u w:val="single"/>
        </w:rPr>
        <w:t xml:space="preserve">20 TO 24 </w:t>
      </w:r>
      <w:r w:rsidR="007B1C10">
        <w:rPr>
          <w:rFonts w:ascii="Arial" w:hAnsi="Arial" w:cs="Arial"/>
          <w:b/>
          <w:bCs/>
          <w:i/>
          <w:iCs/>
          <w:u w:val="single"/>
        </w:rPr>
        <w:t>APRIL</w:t>
      </w:r>
      <w:r>
        <w:rPr>
          <w:rFonts w:ascii="Arial" w:hAnsi="Arial" w:cs="Arial"/>
          <w:b/>
          <w:bCs/>
          <w:i/>
          <w:iCs/>
          <w:u w:val="single"/>
        </w:rPr>
        <w:t xml:space="preserve"> 2026</w:t>
      </w:r>
    </w:p>
    <w:p w14:paraId="2711DDDE" w14:textId="271121C7" w:rsidR="00DD6654" w:rsidRPr="004260C3" w:rsidRDefault="00DD6654" w:rsidP="004260C3">
      <w:pPr>
        <w:shd w:val="clear" w:color="auto" w:fill="FFFFFF"/>
        <w:spacing w:line="276" w:lineRule="auto"/>
        <w:rPr>
          <w:rFonts w:ascii="Arial" w:hAnsi="Arial" w:cs="Arial"/>
        </w:rPr>
      </w:pP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  <w:t xml:space="preserve"> </w:t>
      </w:r>
    </w:p>
    <w:p w14:paraId="52D62754" w14:textId="77777777" w:rsidR="00ED0C81" w:rsidRPr="004260C3" w:rsidRDefault="00ED0C81" w:rsidP="00C243BE">
      <w:pPr>
        <w:ind w:left="2160" w:firstLine="720"/>
        <w:rPr>
          <w:rFonts w:ascii="Arial" w:hAnsi="Arial" w:cs="Arial"/>
        </w:rPr>
      </w:pPr>
    </w:p>
    <w:p w14:paraId="4F4A73F0" w14:textId="619F927F" w:rsidR="007433DD" w:rsidRPr="004260C3" w:rsidRDefault="00C2047A" w:rsidP="00ED0C81">
      <w:pPr>
        <w:rPr>
          <w:rFonts w:ascii="Arial" w:hAnsi="Arial" w:cs="Arial"/>
          <w:b/>
        </w:rPr>
      </w:pPr>
      <w:r w:rsidRPr="004260C3">
        <w:rPr>
          <w:rFonts w:ascii="Arial" w:hAnsi="Arial" w:cs="Arial"/>
          <w:b/>
          <w:color w:val="393939"/>
        </w:rPr>
        <w:t> </w:t>
      </w:r>
      <w:r w:rsidR="008C1D4B" w:rsidRPr="004260C3">
        <w:rPr>
          <w:rFonts w:ascii="Arial" w:hAnsi="Arial" w:cs="Arial"/>
          <w:b/>
          <w:u w:val="single"/>
        </w:rPr>
        <w:t>Registrar</w:t>
      </w:r>
      <w:r w:rsidR="00ED0C81" w:rsidRPr="004260C3">
        <w:rPr>
          <w:rFonts w:ascii="Arial" w:hAnsi="Arial" w:cs="Arial"/>
          <w:b/>
          <w:u w:val="single"/>
        </w:rPr>
        <w:t xml:space="preserve"> </w:t>
      </w:r>
      <w:r w:rsidR="008C1D4B" w:rsidRPr="004260C3">
        <w:rPr>
          <w:rFonts w:ascii="Arial" w:hAnsi="Arial" w:cs="Arial"/>
          <w:b/>
          <w:u w:val="single"/>
        </w:rPr>
        <w:t>for</w:t>
      </w:r>
      <w:r w:rsidR="00ED0C81" w:rsidRPr="004260C3">
        <w:rPr>
          <w:rFonts w:ascii="Arial" w:hAnsi="Arial" w:cs="Arial"/>
          <w:b/>
          <w:u w:val="single"/>
        </w:rPr>
        <w:t xml:space="preserve"> Minnaar AJ:</w:t>
      </w:r>
      <w:r w:rsidR="00ED0C81" w:rsidRPr="004260C3">
        <w:rPr>
          <w:rFonts w:ascii="Arial" w:hAnsi="Arial" w:cs="Arial"/>
          <w:b/>
        </w:rPr>
        <w:t xml:space="preserve">  </w:t>
      </w:r>
      <w:r w:rsidR="00ED0C81" w:rsidRPr="004260C3">
        <w:rPr>
          <w:rFonts w:ascii="Arial" w:hAnsi="Arial" w:cs="Arial"/>
          <w:b/>
        </w:rPr>
        <w:tab/>
      </w:r>
      <w:r w:rsidR="004260C3">
        <w:rPr>
          <w:rFonts w:ascii="Arial" w:hAnsi="Arial" w:cs="Arial"/>
          <w:b/>
        </w:rPr>
        <w:t xml:space="preserve">Me </w:t>
      </w:r>
      <w:r w:rsidR="00946070">
        <w:rPr>
          <w:rFonts w:ascii="Arial" w:hAnsi="Arial" w:cs="Arial"/>
          <w:b/>
        </w:rPr>
        <w:t>L Nkosi</w:t>
      </w:r>
    </w:p>
    <w:p w14:paraId="4937D166" w14:textId="6DB17DE3" w:rsidR="00ED0C81" w:rsidRPr="004260C3" w:rsidRDefault="00ED0C81" w:rsidP="00DB2B11">
      <w:pPr>
        <w:ind w:firstLine="720"/>
        <w:rPr>
          <w:rFonts w:ascii="Arial" w:hAnsi="Arial" w:cs="Arial"/>
        </w:rPr>
      </w:pPr>
      <w:r w:rsidRPr="004260C3">
        <w:rPr>
          <w:rFonts w:ascii="Arial" w:hAnsi="Arial" w:cs="Arial"/>
        </w:rPr>
        <w:t> </w:t>
      </w: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  <w:t>E-mail: </w:t>
      </w:r>
      <w:hyperlink r:id="rId9" w:history="1">
        <w:r w:rsidR="00946070" w:rsidRPr="008C6C14">
          <w:rPr>
            <w:rStyle w:val="Hyperlink"/>
            <w:rFonts w:ascii="Arial" w:hAnsi="Arial" w:cs="Arial"/>
          </w:rPr>
          <w:t>LNkosi@judiciary.org.za</w:t>
        </w:r>
      </w:hyperlink>
    </w:p>
    <w:p w14:paraId="73795726" w14:textId="7D691FED" w:rsidR="00C2047A" w:rsidRPr="004260C3" w:rsidRDefault="00C2047A" w:rsidP="00C243BE">
      <w:pPr>
        <w:shd w:val="clear" w:color="auto" w:fill="FFFFFF"/>
        <w:rPr>
          <w:rFonts w:ascii="Arial" w:hAnsi="Arial" w:cs="Arial"/>
          <w:b/>
          <w:color w:val="393939"/>
        </w:rPr>
      </w:pPr>
    </w:p>
    <w:p w14:paraId="59A372D5" w14:textId="77777777" w:rsidR="00E80E26" w:rsidRPr="004260C3" w:rsidRDefault="00E80E26" w:rsidP="00E80E26">
      <w:pPr>
        <w:shd w:val="clear" w:color="auto" w:fill="FFFFFF"/>
        <w:ind w:left="851"/>
        <w:jc w:val="both"/>
        <w:rPr>
          <w:rFonts w:ascii="Arial" w:hAnsi="Arial" w:cs="Arial"/>
          <w:b/>
          <w:color w:val="393939"/>
        </w:rPr>
      </w:pPr>
    </w:p>
    <w:p w14:paraId="60DAEADA" w14:textId="0E5963CC" w:rsidR="001C25C3" w:rsidRPr="00271E5F" w:rsidRDefault="004260C3" w:rsidP="00BA36F9">
      <w:pPr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ind w:left="851" w:hanging="851"/>
        <w:jc w:val="both"/>
        <w:rPr>
          <w:rFonts w:ascii="Arial" w:hAnsi="Arial" w:cs="Arial"/>
          <w:b/>
        </w:rPr>
      </w:pPr>
      <w:r w:rsidRPr="00271E5F">
        <w:rPr>
          <w:rFonts w:ascii="Arial" w:hAnsi="Arial" w:cs="Arial"/>
          <w:b/>
        </w:rPr>
        <w:t>ALLOCATIONS</w:t>
      </w:r>
    </w:p>
    <w:p w14:paraId="49709CD7" w14:textId="77777777" w:rsidR="005F374D" w:rsidRPr="004260C3" w:rsidRDefault="005F374D" w:rsidP="001F5C87">
      <w:pPr>
        <w:shd w:val="clear" w:color="auto" w:fill="FFFFFF"/>
        <w:jc w:val="both"/>
        <w:rPr>
          <w:rFonts w:ascii="Arial" w:hAnsi="Arial" w:cs="Arial"/>
          <w:b/>
          <w:color w:val="393939"/>
        </w:rPr>
      </w:pPr>
    </w:p>
    <w:p w14:paraId="5DAEBAFC" w14:textId="5C770360" w:rsidR="00BA36F9" w:rsidRPr="00C61043" w:rsidRDefault="004260C3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The allocated roll is distributed with this Directive.</w:t>
      </w:r>
    </w:p>
    <w:p w14:paraId="22F5C668" w14:textId="317BA9A4" w:rsidR="00C61043" w:rsidRPr="00271E5F" w:rsidRDefault="00C61043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All divorces will be heard on Monday, </w:t>
      </w:r>
      <w:r w:rsidR="00F219AD">
        <w:rPr>
          <w:rFonts w:ascii="Arial" w:hAnsi="Arial" w:cs="Arial"/>
        </w:rPr>
        <w:t>20</w:t>
      </w:r>
      <w:r w:rsidR="00946070">
        <w:rPr>
          <w:rFonts w:ascii="Arial" w:hAnsi="Arial" w:cs="Arial"/>
        </w:rPr>
        <w:t xml:space="preserve">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 and called on seniority.</w:t>
      </w:r>
    </w:p>
    <w:p w14:paraId="213A4D81" w14:textId="3B3EEA45" w:rsidR="004260C3" w:rsidRPr="00271E5F" w:rsidRDefault="004260C3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 xml:space="preserve">All </w:t>
      </w:r>
      <w:r w:rsidR="00C61043">
        <w:rPr>
          <w:rFonts w:ascii="Arial" w:hAnsi="Arial" w:cs="Arial"/>
        </w:rPr>
        <w:t xml:space="preserve">the other </w:t>
      </w:r>
      <w:r w:rsidRPr="00271E5F">
        <w:rPr>
          <w:rFonts w:ascii="Arial" w:hAnsi="Arial" w:cs="Arial"/>
        </w:rPr>
        <w:t xml:space="preserve">unopposed applications will be heard on </w:t>
      </w:r>
      <w:r w:rsidR="00946070">
        <w:rPr>
          <w:rFonts w:ascii="Arial" w:hAnsi="Arial" w:cs="Arial"/>
        </w:rPr>
        <w:t>Tuesday</w:t>
      </w:r>
      <w:r w:rsidR="00DB2B11">
        <w:rPr>
          <w:rFonts w:ascii="Arial" w:hAnsi="Arial" w:cs="Arial"/>
        </w:rPr>
        <w:t>,</w:t>
      </w:r>
      <w:r w:rsidRPr="00271E5F">
        <w:rPr>
          <w:rFonts w:ascii="Arial" w:hAnsi="Arial" w:cs="Arial"/>
        </w:rPr>
        <w:t xml:space="preserve"> </w:t>
      </w:r>
      <w:r w:rsidR="00F219AD">
        <w:rPr>
          <w:rFonts w:ascii="Arial" w:hAnsi="Arial" w:cs="Arial"/>
        </w:rPr>
        <w:t>21</w:t>
      </w:r>
      <w:r w:rsidR="00946070">
        <w:rPr>
          <w:rFonts w:ascii="Arial" w:hAnsi="Arial" w:cs="Arial"/>
        </w:rPr>
        <w:t xml:space="preserve">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 w:rsidRPr="00271E5F">
        <w:rPr>
          <w:rFonts w:ascii="Arial" w:hAnsi="Arial" w:cs="Arial"/>
        </w:rPr>
        <w:t xml:space="preserve"> and called on seniority.</w:t>
      </w:r>
    </w:p>
    <w:p w14:paraId="54FBA58E" w14:textId="2EA18AFB" w:rsidR="004260C3" w:rsidRPr="00271E5F" w:rsidRDefault="004260C3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Urgent</w:t>
      </w:r>
      <w:r w:rsidR="00BA7365" w:rsidRPr="00271E5F">
        <w:rPr>
          <w:rFonts w:ascii="Arial" w:hAnsi="Arial" w:cs="Arial"/>
        </w:rPr>
        <w:t xml:space="preserve"> applications, unless otherwise indicated, will be heard on Tuesday</w:t>
      </w:r>
      <w:r w:rsidR="00DB2B11">
        <w:rPr>
          <w:rFonts w:ascii="Arial" w:hAnsi="Arial" w:cs="Arial"/>
        </w:rPr>
        <w:t>,</w:t>
      </w:r>
      <w:r w:rsidR="00BA7365" w:rsidRPr="00271E5F">
        <w:rPr>
          <w:rFonts w:ascii="Arial" w:hAnsi="Arial" w:cs="Arial"/>
        </w:rPr>
        <w:t xml:space="preserve"> </w:t>
      </w:r>
      <w:r w:rsidR="00F219AD">
        <w:rPr>
          <w:rFonts w:ascii="Arial" w:hAnsi="Arial" w:cs="Arial"/>
        </w:rPr>
        <w:t>21</w:t>
      </w:r>
      <w:r w:rsidR="00946070">
        <w:rPr>
          <w:rFonts w:ascii="Arial" w:hAnsi="Arial" w:cs="Arial"/>
        </w:rPr>
        <w:t xml:space="preserve">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 w:rsidR="00BA7365" w:rsidRPr="00271E5F">
        <w:rPr>
          <w:rFonts w:ascii="Arial" w:hAnsi="Arial" w:cs="Arial"/>
        </w:rPr>
        <w:t>.</w:t>
      </w:r>
    </w:p>
    <w:p w14:paraId="16A53B46" w14:textId="5A36BF35" w:rsidR="00BA7365" w:rsidRPr="00271E5F" w:rsidRDefault="00BA7365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The remainder of the applications will be heard as per the allocations.</w:t>
      </w:r>
    </w:p>
    <w:p w14:paraId="1B86F06B" w14:textId="77777777" w:rsidR="00BA36F9" w:rsidRPr="00271E5F" w:rsidRDefault="004C2559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 xml:space="preserve">Introductions will be done in open </w:t>
      </w:r>
      <w:r w:rsidR="00CC543F" w:rsidRPr="00271E5F">
        <w:rPr>
          <w:rFonts w:ascii="Arial" w:hAnsi="Arial" w:cs="Arial"/>
        </w:rPr>
        <w:t>c</w:t>
      </w:r>
      <w:r w:rsidRPr="00271E5F">
        <w:rPr>
          <w:rFonts w:ascii="Arial" w:hAnsi="Arial" w:cs="Arial"/>
        </w:rPr>
        <w:t>ourt.</w:t>
      </w:r>
    </w:p>
    <w:p w14:paraId="78259AC5" w14:textId="77777777" w:rsidR="00C243BE" w:rsidRPr="004260C3" w:rsidRDefault="00C243BE" w:rsidP="001F5C87">
      <w:pPr>
        <w:shd w:val="clear" w:color="auto" w:fill="FFFFFF"/>
        <w:spacing w:line="480" w:lineRule="auto"/>
        <w:jc w:val="both"/>
        <w:rPr>
          <w:rFonts w:ascii="Arial" w:hAnsi="Arial" w:cs="Arial"/>
          <w:b/>
        </w:rPr>
      </w:pPr>
    </w:p>
    <w:p w14:paraId="1028A955" w14:textId="68C764E2" w:rsidR="00D840CA" w:rsidRPr="004260C3" w:rsidRDefault="001C25C3" w:rsidP="00D76864">
      <w:pPr>
        <w:numPr>
          <w:ilvl w:val="0"/>
          <w:numId w:val="15"/>
        </w:numPr>
        <w:shd w:val="clear" w:color="auto" w:fill="FFFFFF"/>
        <w:tabs>
          <w:tab w:val="clear" w:pos="360"/>
          <w:tab w:val="num" w:pos="567"/>
        </w:tabs>
        <w:spacing w:line="480" w:lineRule="auto"/>
        <w:ind w:left="567" w:hanging="567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  <w:b/>
        </w:rPr>
        <w:lastRenderedPageBreak/>
        <w:t>PRACTICE NOTES</w:t>
      </w:r>
      <w:r w:rsidR="00271E5F">
        <w:rPr>
          <w:rFonts w:ascii="Arial" w:hAnsi="Arial" w:cs="Arial"/>
          <w:b/>
        </w:rPr>
        <w:t xml:space="preserve">, </w:t>
      </w:r>
      <w:r w:rsidR="005F374D" w:rsidRPr="004260C3">
        <w:rPr>
          <w:rFonts w:ascii="Arial" w:hAnsi="Arial" w:cs="Arial"/>
          <w:b/>
        </w:rPr>
        <w:t>DRAFT ORDERS</w:t>
      </w:r>
      <w:r w:rsidR="00271E5F">
        <w:rPr>
          <w:rFonts w:ascii="Arial" w:hAnsi="Arial" w:cs="Arial"/>
          <w:b/>
        </w:rPr>
        <w:t xml:space="preserve"> AND CASELINES BUNDLES</w:t>
      </w:r>
      <w:r w:rsidRPr="004260C3">
        <w:rPr>
          <w:rFonts w:ascii="Arial" w:hAnsi="Arial" w:cs="Arial"/>
          <w:b/>
        </w:rPr>
        <w:t>:</w:t>
      </w:r>
    </w:p>
    <w:p w14:paraId="3BDF4DB8" w14:textId="2B178CD2" w:rsidR="00D76864" w:rsidRPr="004260C3" w:rsidRDefault="00C2047A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 xml:space="preserve">A complete </w:t>
      </w:r>
      <w:r w:rsidR="00951BB2" w:rsidRPr="00BA7365">
        <w:rPr>
          <w:rFonts w:ascii="Arial" w:hAnsi="Arial" w:cs="Arial"/>
          <w:bCs/>
          <w:iCs/>
        </w:rPr>
        <w:t>p</w:t>
      </w:r>
      <w:r w:rsidRPr="00BA7365">
        <w:rPr>
          <w:rFonts w:ascii="Arial" w:hAnsi="Arial" w:cs="Arial"/>
          <w:bCs/>
          <w:iCs/>
        </w:rPr>
        <w:t xml:space="preserve">ractice </w:t>
      </w:r>
      <w:proofErr w:type="gramStart"/>
      <w:r w:rsidR="00951BB2" w:rsidRPr="00BA7365">
        <w:rPr>
          <w:rFonts w:ascii="Arial" w:hAnsi="Arial" w:cs="Arial"/>
          <w:bCs/>
          <w:iCs/>
        </w:rPr>
        <w:t>n</w:t>
      </w:r>
      <w:r w:rsidRPr="00BA7365">
        <w:rPr>
          <w:rFonts w:ascii="Arial" w:hAnsi="Arial" w:cs="Arial"/>
          <w:bCs/>
          <w:iCs/>
        </w:rPr>
        <w:t>ote</w:t>
      </w:r>
      <w:proofErr w:type="gramEnd"/>
      <w:r w:rsidRPr="004260C3">
        <w:rPr>
          <w:rFonts w:ascii="Arial" w:hAnsi="Arial" w:cs="Arial"/>
        </w:rPr>
        <w:t xml:space="preserve"> stating the </w:t>
      </w:r>
      <w:r w:rsidR="005F374D" w:rsidRPr="004260C3">
        <w:rPr>
          <w:rFonts w:ascii="Arial" w:hAnsi="Arial" w:cs="Arial"/>
        </w:rPr>
        <w:t>full particulars</w:t>
      </w:r>
      <w:r w:rsidR="00951BB2" w:rsidRPr="004260C3">
        <w:rPr>
          <w:rFonts w:ascii="Arial" w:hAnsi="Arial" w:cs="Arial"/>
        </w:rPr>
        <w:t xml:space="preserve"> of counsel and attorneys, the </w:t>
      </w:r>
      <w:r w:rsidRPr="004260C3">
        <w:rPr>
          <w:rFonts w:ascii="Arial" w:hAnsi="Arial" w:cs="Arial"/>
        </w:rPr>
        <w:t>nature of the application</w:t>
      </w:r>
      <w:r w:rsidR="00951BB2" w:rsidRPr="004260C3">
        <w:rPr>
          <w:rFonts w:ascii="Arial" w:hAnsi="Arial" w:cs="Arial"/>
        </w:rPr>
        <w:t>, the issues to be decided, and an estimate of the duration must be uploaded by</w:t>
      </w:r>
      <w:r w:rsidR="004C2559" w:rsidRPr="004260C3">
        <w:rPr>
          <w:rFonts w:ascii="Arial" w:hAnsi="Arial" w:cs="Arial"/>
        </w:rPr>
        <w:t xml:space="preserve"> 16h00 on</w:t>
      </w:r>
      <w:r w:rsidR="00951BB2" w:rsidRPr="004260C3">
        <w:rPr>
          <w:rFonts w:ascii="Arial" w:hAnsi="Arial" w:cs="Arial"/>
        </w:rPr>
        <w:t xml:space="preserve"> </w:t>
      </w:r>
      <w:r w:rsidR="00BA7365" w:rsidRPr="00BA7365">
        <w:rPr>
          <w:rFonts w:ascii="Arial" w:hAnsi="Arial" w:cs="Arial"/>
          <w:bCs/>
          <w:iCs/>
        </w:rPr>
        <w:t xml:space="preserve">Thursday, </w:t>
      </w:r>
      <w:r w:rsidR="00F219AD">
        <w:rPr>
          <w:rFonts w:ascii="Arial" w:hAnsi="Arial" w:cs="Arial"/>
          <w:bCs/>
          <w:iCs/>
        </w:rPr>
        <w:t>16</w:t>
      </w:r>
      <w:r w:rsidR="00946070">
        <w:rPr>
          <w:rFonts w:ascii="Arial" w:hAnsi="Arial" w:cs="Arial"/>
          <w:bCs/>
          <w:iCs/>
        </w:rPr>
        <w:t xml:space="preserve"> </w:t>
      </w:r>
      <w:r w:rsidR="007B1C10">
        <w:rPr>
          <w:rFonts w:ascii="Arial" w:hAnsi="Arial" w:cs="Arial"/>
          <w:bCs/>
          <w:iCs/>
        </w:rPr>
        <w:t>April</w:t>
      </w:r>
      <w:r w:rsidR="00946070">
        <w:rPr>
          <w:rFonts w:ascii="Arial" w:hAnsi="Arial" w:cs="Arial"/>
          <w:bCs/>
          <w:iCs/>
        </w:rPr>
        <w:t xml:space="preserve"> 2026</w:t>
      </w:r>
      <w:r w:rsidR="00D76864" w:rsidRPr="00BA7365">
        <w:rPr>
          <w:rFonts w:ascii="Arial" w:hAnsi="Arial" w:cs="Arial"/>
          <w:bCs/>
          <w:iCs/>
        </w:rPr>
        <w:t>.</w:t>
      </w:r>
    </w:p>
    <w:p w14:paraId="79ACE5A5" w14:textId="77777777" w:rsidR="00D76864" w:rsidRPr="004260C3" w:rsidRDefault="00C2047A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>If there is any other information</w:t>
      </w:r>
      <w:r w:rsidR="00695829" w:rsidRPr="004260C3">
        <w:rPr>
          <w:rFonts w:ascii="Arial" w:hAnsi="Arial" w:cs="Arial"/>
        </w:rPr>
        <w:t xml:space="preserve"> </w:t>
      </w:r>
      <w:r w:rsidR="007E5BA7" w:rsidRPr="004260C3">
        <w:rPr>
          <w:rFonts w:ascii="Arial" w:hAnsi="Arial" w:cs="Arial"/>
        </w:rPr>
        <w:t>to be convey</w:t>
      </w:r>
      <w:r w:rsidR="00064300" w:rsidRPr="004260C3">
        <w:rPr>
          <w:rFonts w:ascii="Arial" w:hAnsi="Arial" w:cs="Arial"/>
        </w:rPr>
        <w:t>e</w:t>
      </w:r>
      <w:r w:rsidR="007E5BA7" w:rsidRPr="004260C3">
        <w:rPr>
          <w:rFonts w:ascii="Arial" w:hAnsi="Arial" w:cs="Arial"/>
        </w:rPr>
        <w:t xml:space="preserve">d, </w:t>
      </w:r>
      <w:r w:rsidRPr="004260C3">
        <w:rPr>
          <w:rFonts w:ascii="Arial" w:hAnsi="Arial" w:cs="Arial"/>
        </w:rPr>
        <w:t>it</w:t>
      </w:r>
      <w:r w:rsidR="00695829" w:rsidRPr="004260C3">
        <w:rPr>
          <w:rFonts w:ascii="Arial" w:hAnsi="Arial" w:cs="Arial"/>
        </w:rPr>
        <w:t xml:space="preserve"> must</w:t>
      </w:r>
      <w:r w:rsidRPr="004260C3">
        <w:rPr>
          <w:rFonts w:ascii="Arial" w:hAnsi="Arial" w:cs="Arial"/>
        </w:rPr>
        <w:t xml:space="preserve"> also be stated in the practice note.</w:t>
      </w:r>
    </w:p>
    <w:p w14:paraId="1F7F549F" w14:textId="7E20E1EC" w:rsidR="00D76864" w:rsidRPr="00F219AD" w:rsidRDefault="00BA7365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One copy of the draft order</w:t>
      </w:r>
      <w:r w:rsidR="001059FD" w:rsidRPr="004260C3">
        <w:rPr>
          <w:rFonts w:ascii="Arial" w:hAnsi="Arial" w:cs="Arial"/>
        </w:rPr>
        <w:t>, indicating the date and particulars of the Judge</w:t>
      </w:r>
      <w:r w:rsidR="0054433B" w:rsidRPr="004260C3">
        <w:rPr>
          <w:rFonts w:ascii="Arial" w:hAnsi="Arial" w:cs="Arial"/>
        </w:rPr>
        <w:t xml:space="preserve"> and the particulars of the attorney of record and the counsel/attorney appearing</w:t>
      </w:r>
      <w:r w:rsidR="001059FD" w:rsidRPr="004260C3">
        <w:rPr>
          <w:rFonts w:ascii="Arial" w:hAnsi="Arial" w:cs="Arial"/>
        </w:rPr>
        <w:t>,</w:t>
      </w:r>
      <w:r w:rsidR="00B77735" w:rsidRPr="004260C3">
        <w:rPr>
          <w:rFonts w:ascii="Arial" w:hAnsi="Arial" w:cs="Arial"/>
        </w:rPr>
        <w:t xml:space="preserve"> </w:t>
      </w:r>
      <w:r w:rsidR="00C2047A" w:rsidRPr="004260C3">
        <w:rPr>
          <w:rFonts w:ascii="Arial" w:hAnsi="Arial" w:cs="Arial"/>
        </w:rPr>
        <w:t>must</w:t>
      </w:r>
      <w:r w:rsidR="000903C2" w:rsidRPr="004260C3">
        <w:rPr>
          <w:rFonts w:ascii="Arial" w:hAnsi="Arial" w:cs="Arial"/>
        </w:rPr>
        <w:t xml:space="preserve"> </w:t>
      </w:r>
      <w:r w:rsidR="00C2047A" w:rsidRPr="004260C3">
        <w:rPr>
          <w:rFonts w:ascii="Arial" w:hAnsi="Arial" w:cs="Arial"/>
        </w:rPr>
        <w:t xml:space="preserve">be </w:t>
      </w:r>
      <w:r w:rsidR="006272B2" w:rsidRPr="004260C3">
        <w:rPr>
          <w:rFonts w:ascii="Arial" w:hAnsi="Arial" w:cs="Arial"/>
        </w:rPr>
        <w:t>handed up in court</w:t>
      </w:r>
      <w:r w:rsidR="004C2559" w:rsidRPr="004260C3">
        <w:rPr>
          <w:rFonts w:ascii="Arial" w:hAnsi="Arial" w:cs="Arial"/>
          <w:b/>
          <w:i/>
        </w:rPr>
        <w:t>.</w:t>
      </w:r>
    </w:p>
    <w:p w14:paraId="353FB291" w14:textId="1E3687C9" w:rsidR="00F219AD" w:rsidRPr="00F219AD" w:rsidRDefault="00F219AD" w:rsidP="00F219AD">
      <w:pPr>
        <w:shd w:val="clear" w:color="auto" w:fill="FFFFFF"/>
        <w:tabs>
          <w:tab w:val="left" w:pos="1701"/>
        </w:tabs>
        <w:spacing w:line="480" w:lineRule="auto"/>
        <w:ind w:left="170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Where a settlement agreement is to be made an order of Court, the draft order must provide: </w:t>
      </w:r>
      <w:r>
        <w:rPr>
          <w:rFonts w:ascii="Arial" w:hAnsi="Arial" w:cs="Arial"/>
          <w:bCs/>
          <w:i/>
        </w:rPr>
        <w:t xml:space="preserve">The settlement agreement, a copy of which is attached hereto as </w:t>
      </w:r>
      <w:r>
        <w:rPr>
          <w:rFonts w:ascii="Arial" w:hAnsi="Arial" w:cs="Arial"/>
          <w:b/>
          <w:i/>
        </w:rPr>
        <w:t>“A1”</w:t>
      </w:r>
      <w:r>
        <w:rPr>
          <w:rFonts w:ascii="Arial" w:hAnsi="Arial" w:cs="Arial"/>
          <w:bCs/>
          <w:i/>
        </w:rPr>
        <w:t xml:space="preserve">, is made an order of Court. </w:t>
      </w:r>
      <w:r>
        <w:rPr>
          <w:rFonts w:ascii="Arial" w:hAnsi="Arial" w:cs="Arial"/>
          <w:bCs/>
          <w:iCs/>
        </w:rPr>
        <w:t xml:space="preserve">The draft order and settlement agreement must be uploaded and handed up as </w:t>
      </w:r>
      <w:r>
        <w:rPr>
          <w:rFonts w:ascii="Arial" w:hAnsi="Arial" w:cs="Arial"/>
          <w:b/>
          <w:iCs/>
        </w:rPr>
        <w:t>ONE</w:t>
      </w:r>
      <w:r>
        <w:rPr>
          <w:rFonts w:ascii="Arial" w:hAnsi="Arial" w:cs="Arial"/>
          <w:bCs/>
          <w:iCs/>
        </w:rPr>
        <w:t xml:space="preserve"> document.</w:t>
      </w:r>
    </w:p>
    <w:p w14:paraId="7766DE19" w14:textId="77777777" w:rsidR="00D76864" w:rsidRPr="004260C3" w:rsidRDefault="007E4B22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 xml:space="preserve">It is the responsibility of the applicant’s attorney to ensure that the matter is </w:t>
      </w:r>
      <w:r w:rsidR="00CA5533" w:rsidRPr="004260C3">
        <w:rPr>
          <w:rFonts w:ascii="Arial" w:hAnsi="Arial" w:cs="Arial"/>
        </w:rPr>
        <w:t>TIMEOUSLY</w:t>
      </w:r>
      <w:r w:rsidR="00256A0D" w:rsidRPr="004260C3">
        <w:rPr>
          <w:rFonts w:ascii="Arial" w:hAnsi="Arial" w:cs="Arial"/>
        </w:rPr>
        <w:t>, PROPERLY</w:t>
      </w:r>
      <w:r w:rsidR="00CA5533" w:rsidRPr="004260C3">
        <w:rPr>
          <w:rFonts w:ascii="Arial" w:hAnsi="Arial" w:cs="Arial"/>
        </w:rPr>
        <w:t xml:space="preserve"> AND FULLY </w:t>
      </w:r>
      <w:r w:rsidRPr="004260C3">
        <w:rPr>
          <w:rFonts w:ascii="Arial" w:hAnsi="Arial" w:cs="Arial"/>
        </w:rPr>
        <w:t xml:space="preserve">uploaded onto </w:t>
      </w:r>
      <w:proofErr w:type="spellStart"/>
      <w:r w:rsidR="00D76864" w:rsidRPr="004260C3">
        <w:rPr>
          <w:rFonts w:ascii="Arial" w:hAnsi="Arial" w:cs="Arial"/>
        </w:rPr>
        <w:t>CaseLines</w:t>
      </w:r>
      <w:proofErr w:type="spellEnd"/>
      <w:r w:rsidR="0054433B" w:rsidRPr="004260C3">
        <w:rPr>
          <w:rFonts w:ascii="Arial" w:hAnsi="Arial" w:cs="Arial"/>
        </w:rPr>
        <w:t xml:space="preserve"> in accordance with the Practice Directive</w:t>
      </w:r>
      <w:r w:rsidR="00951BB2" w:rsidRPr="004260C3">
        <w:rPr>
          <w:rFonts w:ascii="Arial" w:hAnsi="Arial" w:cs="Arial"/>
        </w:rPr>
        <w:t>.</w:t>
      </w:r>
      <w:r w:rsidR="007C3891" w:rsidRPr="004260C3">
        <w:rPr>
          <w:rFonts w:ascii="Arial" w:hAnsi="Arial" w:cs="Arial"/>
        </w:rPr>
        <w:t xml:space="preserve"> </w:t>
      </w:r>
      <w:r w:rsidR="007534F8" w:rsidRPr="004260C3">
        <w:rPr>
          <w:rFonts w:ascii="Arial" w:hAnsi="Arial" w:cs="Arial"/>
        </w:rPr>
        <w:t xml:space="preserve">Late filing </w:t>
      </w:r>
      <w:r w:rsidR="00B05AC8" w:rsidRPr="004260C3">
        <w:rPr>
          <w:rFonts w:ascii="Arial" w:hAnsi="Arial" w:cs="Arial"/>
        </w:rPr>
        <w:t xml:space="preserve">or updates </w:t>
      </w:r>
      <w:r w:rsidR="007534F8" w:rsidRPr="004260C3">
        <w:rPr>
          <w:rFonts w:ascii="Arial" w:hAnsi="Arial" w:cs="Arial"/>
        </w:rPr>
        <w:t xml:space="preserve">will </w:t>
      </w:r>
      <w:r w:rsidR="00A42D88" w:rsidRPr="004260C3">
        <w:rPr>
          <w:rFonts w:ascii="Arial" w:hAnsi="Arial" w:cs="Arial"/>
        </w:rPr>
        <w:t>not be accepted</w:t>
      </w:r>
      <w:r w:rsidR="00D840CA" w:rsidRPr="004260C3">
        <w:rPr>
          <w:rFonts w:ascii="Arial" w:hAnsi="Arial" w:cs="Arial"/>
        </w:rPr>
        <w:t>.</w:t>
      </w:r>
    </w:p>
    <w:p w14:paraId="76FC20EA" w14:textId="766515AE" w:rsidR="006456D3" w:rsidRPr="00271E5F" w:rsidRDefault="004C2559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 xml:space="preserve">No further documents may be uploaded to </w:t>
      </w:r>
      <w:proofErr w:type="spellStart"/>
      <w:r w:rsidR="00D76864" w:rsidRPr="004260C3">
        <w:rPr>
          <w:rFonts w:ascii="Arial" w:hAnsi="Arial" w:cs="Arial"/>
        </w:rPr>
        <w:t>CaseLines</w:t>
      </w:r>
      <w:proofErr w:type="spellEnd"/>
      <w:r w:rsidRPr="004260C3">
        <w:rPr>
          <w:rFonts w:ascii="Arial" w:hAnsi="Arial" w:cs="Arial"/>
        </w:rPr>
        <w:t xml:space="preserve"> after 16h00 on </w:t>
      </w:r>
      <w:r w:rsidR="00BA7365">
        <w:rPr>
          <w:rFonts w:ascii="Arial" w:hAnsi="Arial" w:cs="Arial"/>
        </w:rPr>
        <w:t>Thursday</w:t>
      </w:r>
      <w:r w:rsidR="00DB2B11">
        <w:rPr>
          <w:rFonts w:ascii="Arial" w:hAnsi="Arial" w:cs="Arial"/>
        </w:rPr>
        <w:t>,</w:t>
      </w:r>
      <w:r w:rsidR="00BA7365">
        <w:rPr>
          <w:rFonts w:ascii="Arial" w:hAnsi="Arial" w:cs="Arial"/>
        </w:rPr>
        <w:t xml:space="preserve"> </w:t>
      </w:r>
      <w:r w:rsidR="00F219AD">
        <w:rPr>
          <w:rFonts w:ascii="Arial" w:hAnsi="Arial" w:cs="Arial"/>
        </w:rPr>
        <w:t>16</w:t>
      </w:r>
      <w:r w:rsidR="00946070">
        <w:rPr>
          <w:rFonts w:ascii="Arial" w:hAnsi="Arial" w:cs="Arial"/>
        </w:rPr>
        <w:t xml:space="preserve">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 w:rsidR="00BA7365">
        <w:rPr>
          <w:rFonts w:ascii="Arial" w:hAnsi="Arial" w:cs="Arial"/>
        </w:rPr>
        <w:t xml:space="preserve">. </w:t>
      </w:r>
    </w:p>
    <w:p w14:paraId="4B7A5F0F" w14:textId="77777777" w:rsidR="00271E5F" w:rsidRDefault="00271E5F" w:rsidP="00271E5F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Documents to be properly identified and uploaded as separate documents.</w:t>
      </w:r>
    </w:p>
    <w:p w14:paraId="19F3D517" w14:textId="0F2E460F" w:rsidR="00271E5F" w:rsidRPr="00271E5F" w:rsidRDefault="00271E5F" w:rsidP="00271E5F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Take note of</w:t>
      </w:r>
      <w:r w:rsidRPr="00271E5F">
        <w:rPr>
          <w:rFonts w:ascii="Arial" w:hAnsi="Arial" w:cs="Arial"/>
        </w:rPr>
        <w:t xml:space="preserve"> widely shared notes made by the Judge on </w:t>
      </w:r>
      <w:proofErr w:type="spellStart"/>
      <w:r w:rsidRPr="00271E5F">
        <w:rPr>
          <w:rFonts w:ascii="Arial" w:hAnsi="Arial" w:cs="Arial"/>
        </w:rPr>
        <w:t>Case</w:t>
      </w:r>
      <w:r w:rsidR="00965683">
        <w:rPr>
          <w:rFonts w:ascii="Arial" w:hAnsi="Arial" w:cs="Arial"/>
        </w:rPr>
        <w:t>L</w:t>
      </w:r>
      <w:r w:rsidRPr="00271E5F">
        <w:rPr>
          <w:rFonts w:ascii="Arial" w:hAnsi="Arial" w:cs="Arial"/>
        </w:rPr>
        <w:t>ines</w:t>
      </w:r>
      <w:proofErr w:type="spellEnd"/>
      <w:r w:rsidRPr="00271E5F">
        <w:rPr>
          <w:rFonts w:ascii="Arial" w:hAnsi="Arial" w:cs="Arial"/>
        </w:rPr>
        <w:t>.</w:t>
      </w:r>
    </w:p>
    <w:p w14:paraId="5CEF0CFA" w14:textId="77777777" w:rsidR="004C2559" w:rsidRPr="00271E5F" w:rsidRDefault="004C2559" w:rsidP="00271E5F">
      <w:pPr>
        <w:shd w:val="clear" w:color="auto" w:fill="FFFFFF"/>
        <w:tabs>
          <w:tab w:val="left" w:pos="1701"/>
        </w:tabs>
        <w:spacing w:line="480" w:lineRule="auto"/>
        <w:ind w:left="1701"/>
        <w:jc w:val="both"/>
        <w:rPr>
          <w:rFonts w:ascii="Arial" w:hAnsi="Arial" w:cs="Arial"/>
          <w:b/>
          <w:bCs/>
        </w:rPr>
      </w:pPr>
    </w:p>
    <w:p w14:paraId="5806E730" w14:textId="57F26A41" w:rsidR="00ED0C81" w:rsidRPr="00C61043" w:rsidRDefault="001C25C3" w:rsidP="007F0574">
      <w:pPr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spacing w:line="480" w:lineRule="auto"/>
        <w:ind w:left="851" w:hanging="851"/>
        <w:jc w:val="both"/>
        <w:rPr>
          <w:rFonts w:ascii="Arial" w:hAnsi="Arial" w:cs="Arial"/>
        </w:rPr>
      </w:pPr>
      <w:r w:rsidRPr="00C61043">
        <w:rPr>
          <w:rFonts w:ascii="Arial" w:hAnsi="Arial" w:cs="Arial"/>
          <w:b/>
          <w:bCs/>
        </w:rPr>
        <w:t>UNOPPOSED DIVORCES:</w:t>
      </w:r>
      <w:r w:rsidR="00ED0C81" w:rsidRPr="00C61043">
        <w:rPr>
          <w:rFonts w:ascii="Arial" w:hAnsi="Arial" w:cs="Arial"/>
          <w:b/>
          <w:bCs/>
        </w:rPr>
        <w:t xml:space="preserve">  </w:t>
      </w:r>
      <w:r w:rsidR="00DB2B11" w:rsidRPr="00C61043">
        <w:rPr>
          <w:rFonts w:ascii="Arial" w:hAnsi="Arial" w:cs="Arial"/>
          <w:b/>
          <w:bCs/>
        </w:rPr>
        <w:t xml:space="preserve">Monday, </w:t>
      </w:r>
      <w:r w:rsidR="00F219AD">
        <w:rPr>
          <w:rFonts w:ascii="Arial" w:hAnsi="Arial" w:cs="Arial"/>
          <w:b/>
          <w:bCs/>
        </w:rPr>
        <w:t>20</w:t>
      </w:r>
      <w:r w:rsidR="00946070">
        <w:rPr>
          <w:rFonts w:ascii="Arial" w:hAnsi="Arial" w:cs="Arial"/>
          <w:b/>
          <w:bCs/>
        </w:rPr>
        <w:t xml:space="preserve"> </w:t>
      </w:r>
      <w:r w:rsidR="007B1C10">
        <w:rPr>
          <w:rFonts w:ascii="Arial" w:hAnsi="Arial" w:cs="Arial"/>
          <w:b/>
          <w:bCs/>
        </w:rPr>
        <w:t>April</w:t>
      </w:r>
      <w:r w:rsidR="00946070">
        <w:rPr>
          <w:rFonts w:ascii="Arial" w:hAnsi="Arial" w:cs="Arial"/>
          <w:b/>
          <w:bCs/>
        </w:rPr>
        <w:t xml:space="preserve"> 2026</w:t>
      </w:r>
      <w:r w:rsidR="00DB2B11" w:rsidRPr="00C61043">
        <w:rPr>
          <w:rFonts w:ascii="Arial" w:hAnsi="Arial" w:cs="Arial"/>
          <w:b/>
          <w:bCs/>
        </w:rPr>
        <w:t>:</w:t>
      </w:r>
    </w:p>
    <w:p w14:paraId="445D0AEA" w14:textId="027B3733" w:rsidR="00CC543F" w:rsidRPr="004260C3" w:rsidRDefault="00ED0C81" w:rsidP="008A09AC">
      <w:p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</w:rPr>
      </w:pPr>
      <w:r w:rsidRPr="004260C3">
        <w:rPr>
          <w:rFonts w:ascii="Arial" w:hAnsi="Arial" w:cs="Arial"/>
        </w:rPr>
        <w:lastRenderedPageBreak/>
        <w:t>3.</w:t>
      </w:r>
      <w:r w:rsidR="006272B2" w:rsidRPr="004260C3">
        <w:rPr>
          <w:rFonts w:ascii="Arial" w:hAnsi="Arial" w:cs="Arial"/>
        </w:rPr>
        <w:t>1</w:t>
      </w:r>
      <w:r w:rsidRPr="004260C3">
        <w:rPr>
          <w:rFonts w:ascii="Arial" w:hAnsi="Arial" w:cs="Arial"/>
        </w:rPr>
        <w:t xml:space="preserve"> </w:t>
      </w:r>
      <w:r w:rsidR="008A09AC" w:rsidRPr="004260C3">
        <w:rPr>
          <w:rFonts w:ascii="Arial" w:hAnsi="Arial" w:cs="Arial"/>
        </w:rPr>
        <w:tab/>
      </w:r>
      <w:r w:rsidR="00951BB2" w:rsidRPr="00271E5F">
        <w:rPr>
          <w:rFonts w:ascii="Arial" w:hAnsi="Arial" w:cs="Arial"/>
        </w:rPr>
        <w:t xml:space="preserve">In divorce matters </w:t>
      </w:r>
      <w:r w:rsidR="0045388C">
        <w:rPr>
          <w:rFonts w:ascii="Arial" w:hAnsi="Arial" w:cs="Arial"/>
        </w:rPr>
        <w:t>where</w:t>
      </w:r>
      <w:r w:rsidR="00951BB2" w:rsidRPr="00271E5F">
        <w:rPr>
          <w:rFonts w:ascii="Arial" w:hAnsi="Arial" w:cs="Arial"/>
        </w:rPr>
        <w:t xml:space="preserve"> there are </w:t>
      </w:r>
      <w:r w:rsidR="00951BB2" w:rsidRPr="00271E5F">
        <w:rPr>
          <w:rFonts w:ascii="Arial" w:hAnsi="Arial" w:cs="Arial"/>
          <w:u w:val="single"/>
        </w:rPr>
        <w:t xml:space="preserve">no </w:t>
      </w:r>
      <w:r w:rsidR="0054433B" w:rsidRPr="00271E5F">
        <w:rPr>
          <w:rFonts w:ascii="Arial" w:hAnsi="Arial" w:cs="Arial"/>
          <w:u w:val="single"/>
        </w:rPr>
        <w:t xml:space="preserve">minor </w:t>
      </w:r>
      <w:r w:rsidR="00951BB2" w:rsidRPr="00271E5F">
        <w:rPr>
          <w:rFonts w:ascii="Arial" w:hAnsi="Arial" w:cs="Arial"/>
          <w:u w:val="single"/>
        </w:rPr>
        <w:t xml:space="preserve">children, </w:t>
      </w:r>
      <w:r w:rsidR="005F374D" w:rsidRPr="00271E5F">
        <w:rPr>
          <w:rFonts w:ascii="Arial" w:hAnsi="Arial" w:cs="Arial"/>
          <w:u w:val="single"/>
        </w:rPr>
        <w:t xml:space="preserve">no appearance </w:t>
      </w:r>
      <w:r w:rsidR="00902C63" w:rsidRPr="00271E5F">
        <w:rPr>
          <w:rFonts w:ascii="Arial" w:hAnsi="Arial" w:cs="Arial"/>
          <w:u w:val="single"/>
        </w:rPr>
        <w:t>will be</w:t>
      </w:r>
      <w:r w:rsidR="005F374D" w:rsidRPr="00271E5F">
        <w:rPr>
          <w:rFonts w:ascii="Arial" w:hAnsi="Arial" w:cs="Arial"/>
          <w:u w:val="single"/>
        </w:rPr>
        <w:t xml:space="preserve"> </w:t>
      </w:r>
      <w:r w:rsidR="00902C63" w:rsidRPr="00271E5F">
        <w:rPr>
          <w:rFonts w:ascii="Arial" w:hAnsi="Arial" w:cs="Arial"/>
          <w:u w:val="single"/>
        </w:rPr>
        <w:t>required,</w:t>
      </w:r>
      <w:r w:rsidR="005F374D" w:rsidRPr="00271E5F">
        <w:rPr>
          <w:rFonts w:ascii="Arial" w:hAnsi="Arial" w:cs="Arial"/>
          <w:u w:val="single"/>
        </w:rPr>
        <w:t xml:space="preserve"> and the matters will be decided on the papers</w:t>
      </w:r>
      <w:r w:rsidR="00951BB2" w:rsidRPr="00271E5F">
        <w:rPr>
          <w:rFonts w:ascii="Arial" w:hAnsi="Arial" w:cs="Arial"/>
        </w:rPr>
        <w:t xml:space="preserve">. </w:t>
      </w:r>
    </w:p>
    <w:p w14:paraId="719EB1BB" w14:textId="01A1DF15" w:rsidR="006272B2" w:rsidRPr="00BA7365" w:rsidRDefault="00951BB2" w:rsidP="00D10FD0">
      <w:pPr>
        <w:pStyle w:val="ListParagraph"/>
        <w:numPr>
          <w:ilvl w:val="0"/>
          <w:numId w:val="23"/>
        </w:numPr>
        <w:shd w:val="clear" w:color="auto" w:fill="FFFFFF"/>
        <w:spacing w:line="480" w:lineRule="auto"/>
        <w:ind w:left="2268" w:hanging="567"/>
        <w:jc w:val="both"/>
        <w:rPr>
          <w:rFonts w:ascii="Arial" w:hAnsi="Arial" w:cs="Arial"/>
          <w:b/>
        </w:rPr>
      </w:pPr>
      <w:r w:rsidRPr="00BA7365">
        <w:rPr>
          <w:rFonts w:ascii="Arial" w:hAnsi="Arial" w:cs="Arial"/>
        </w:rPr>
        <w:t>In such matters</w:t>
      </w:r>
      <w:r w:rsidR="00DB2B11">
        <w:rPr>
          <w:rFonts w:ascii="Arial" w:hAnsi="Arial" w:cs="Arial"/>
        </w:rPr>
        <w:t>,</w:t>
      </w:r>
      <w:r w:rsidRPr="00BA7365">
        <w:rPr>
          <w:rFonts w:ascii="Arial" w:hAnsi="Arial" w:cs="Arial"/>
        </w:rPr>
        <w:t xml:space="preserve"> the plaintiff must ensure that all the relevant affidavits have been filed</w:t>
      </w:r>
      <w:r w:rsidR="00BA7365">
        <w:rPr>
          <w:rFonts w:ascii="Arial" w:hAnsi="Arial" w:cs="Arial"/>
        </w:rPr>
        <w:t>.</w:t>
      </w:r>
    </w:p>
    <w:p w14:paraId="0B172739" w14:textId="5AC91512" w:rsidR="00334434" w:rsidRPr="004260C3" w:rsidRDefault="006272B2" w:rsidP="008A09AC">
      <w:pPr>
        <w:shd w:val="clear" w:color="auto" w:fill="FFFFFF"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  <w:bCs/>
        </w:rPr>
        <w:t>3.</w:t>
      </w:r>
      <w:r w:rsidR="00CC543F" w:rsidRPr="004260C3">
        <w:rPr>
          <w:rFonts w:ascii="Arial" w:hAnsi="Arial" w:cs="Arial"/>
          <w:bCs/>
        </w:rPr>
        <w:t>3</w:t>
      </w:r>
      <w:r w:rsidRPr="004260C3">
        <w:rPr>
          <w:rFonts w:ascii="Arial" w:hAnsi="Arial" w:cs="Arial"/>
          <w:b/>
        </w:rPr>
        <w:tab/>
      </w:r>
      <w:r w:rsidR="00334434" w:rsidRPr="004260C3">
        <w:rPr>
          <w:rFonts w:ascii="Arial" w:hAnsi="Arial" w:cs="Arial"/>
        </w:rPr>
        <w:t xml:space="preserve">In divorce matters where minor </w:t>
      </w:r>
      <w:r w:rsidR="00334434" w:rsidRPr="004260C3">
        <w:rPr>
          <w:rFonts w:ascii="Arial" w:hAnsi="Arial" w:cs="Arial"/>
          <w:u w:val="single"/>
        </w:rPr>
        <w:t xml:space="preserve">children </w:t>
      </w:r>
      <w:r w:rsidR="00DB2B11">
        <w:rPr>
          <w:rFonts w:ascii="Arial" w:hAnsi="Arial" w:cs="Arial"/>
          <w:u w:val="single"/>
        </w:rPr>
        <w:t xml:space="preserve">are </w:t>
      </w:r>
      <w:r w:rsidR="00334434" w:rsidRPr="004260C3">
        <w:rPr>
          <w:rFonts w:ascii="Arial" w:hAnsi="Arial" w:cs="Arial"/>
          <w:u w:val="single"/>
        </w:rPr>
        <w:t>involved</w:t>
      </w:r>
      <w:r w:rsidR="00334434" w:rsidRPr="004260C3">
        <w:rPr>
          <w:rFonts w:ascii="Arial" w:hAnsi="Arial" w:cs="Arial"/>
        </w:rPr>
        <w:t xml:space="preserve">, the plaintiff (or defendant, if applicable) </w:t>
      </w:r>
      <w:r w:rsidR="00334434" w:rsidRPr="004260C3">
        <w:rPr>
          <w:rFonts w:ascii="Arial" w:hAnsi="Arial" w:cs="Arial"/>
          <w:u w:val="single"/>
        </w:rPr>
        <w:t>must appear in court and provide oral evidence.</w:t>
      </w:r>
    </w:p>
    <w:p w14:paraId="1E7C9682" w14:textId="12315F06" w:rsidR="00C243BE" w:rsidRPr="004260C3" w:rsidRDefault="00334434" w:rsidP="00334434">
      <w:pPr>
        <w:shd w:val="clear" w:color="auto" w:fill="FFFFFF"/>
        <w:spacing w:line="480" w:lineRule="auto"/>
        <w:ind w:left="1211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>.</w:t>
      </w:r>
    </w:p>
    <w:p w14:paraId="38A7B5D8" w14:textId="33D21B6D" w:rsidR="006272B2" w:rsidRPr="00271E5F" w:rsidRDefault="00BA7365" w:rsidP="006A7C21">
      <w:pPr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spacing w:line="480" w:lineRule="auto"/>
        <w:ind w:left="851" w:hanging="851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  <w:b/>
          <w:bCs/>
        </w:rPr>
        <w:t>URGENT APPLICATIONS</w:t>
      </w:r>
      <w:r w:rsidR="006272B2" w:rsidRPr="00271E5F">
        <w:rPr>
          <w:rFonts w:ascii="Arial" w:hAnsi="Arial" w:cs="Arial"/>
          <w:b/>
          <w:bCs/>
        </w:rPr>
        <w:t>:</w:t>
      </w:r>
    </w:p>
    <w:p w14:paraId="20F87021" w14:textId="6FF3272B" w:rsidR="006272B2" w:rsidRPr="00271E5F" w:rsidRDefault="006272B2" w:rsidP="006A7C21">
      <w:p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</w:rPr>
      </w:pPr>
      <w:r w:rsidRPr="00271E5F">
        <w:rPr>
          <w:rFonts w:ascii="Arial" w:hAnsi="Arial" w:cs="Arial"/>
        </w:rPr>
        <w:t>4.1</w:t>
      </w:r>
      <w:r w:rsidRPr="00271E5F">
        <w:rPr>
          <w:rFonts w:ascii="Arial" w:hAnsi="Arial" w:cs="Arial"/>
        </w:rPr>
        <w:tab/>
      </w:r>
      <w:r w:rsidR="00BA7365" w:rsidRPr="00271E5F">
        <w:rPr>
          <w:rFonts w:ascii="Arial" w:hAnsi="Arial" w:cs="Arial"/>
        </w:rPr>
        <w:t xml:space="preserve">There must be strict </w:t>
      </w:r>
      <w:r w:rsidR="00271E5F">
        <w:rPr>
          <w:rFonts w:ascii="Arial" w:hAnsi="Arial" w:cs="Arial"/>
        </w:rPr>
        <w:t>adherence</w:t>
      </w:r>
      <w:r w:rsidR="00BA7365" w:rsidRPr="00271E5F">
        <w:rPr>
          <w:rFonts w:ascii="Arial" w:hAnsi="Arial" w:cs="Arial"/>
        </w:rPr>
        <w:t xml:space="preserve"> t</w:t>
      </w:r>
      <w:r w:rsidR="00271E5F">
        <w:rPr>
          <w:rFonts w:ascii="Arial" w:hAnsi="Arial" w:cs="Arial"/>
        </w:rPr>
        <w:t>o</w:t>
      </w:r>
      <w:r w:rsidR="00BA7365" w:rsidRPr="00271E5F">
        <w:rPr>
          <w:rFonts w:ascii="Arial" w:hAnsi="Arial" w:cs="Arial"/>
        </w:rPr>
        <w:t xml:space="preserve"> the Directives applicable to urgent applications</w:t>
      </w:r>
      <w:r w:rsidRPr="00271E5F">
        <w:rPr>
          <w:rFonts w:ascii="Arial" w:hAnsi="Arial" w:cs="Arial"/>
        </w:rPr>
        <w:t>.</w:t>
      </w:r>
    </w:p>
    <w:p w14:paraId="2A15AFE5" w14:textId="6B5B4DB5" w:rsidR="00BA7365" w:rsidRPr="00271E5F" w:rsidRDefault="00BA7365" w:rsidP="006A7C21">
      <w:p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4.2</w:t>
      </w:r>
      <w:r w:rsidRPr="00271E5F">
        <w:rPr>
          <w:rFonts w:ascii="Arial" w:hAnsi="Arial" w:cs="Arial"/>
        </w:rPr>
        <w:tab/>
      </w:r>
      <w:r w:rsidR="0045388C">
        <w:rPr>
          <w:rFonts w:ascii="Arial" w:hAnsi="Arial" w:cs="Arial"/>
        </w:rPr>
        <w:t>The allocation</w:t>
      </w:r>
      <w:r w:rsidRPr="00271E5F">
        <w:rPr>
          <w:rFonts w:ascii="Arial" w:hAnsi="Arial" w:cs="Arial"/>
        </w:rPr>
        <w:t xml:space="preserve"> of an urgent application to a specific slot is not an indication that such </w:t>
      </w:r>
      <w:r w:rsidR="00DB2B11">
        <w:rPr>
          <w:rFonts w:ascii="Arial" w:hAnsi="Arial" w:cs="Arial"/>
        </w:rPr>
        <w:t xml:space="preserve">an </w:t>
      </w:r>
      <w:r w:rsidRPr="00271E5F">
        <w:rPr>
          <w:rFonts w:ascii="Arial" w:hAnsi="Arial" w:cs="Arial"/>
        </w:rPr>
        <w:t>application is regarded as being urgent.</w:t>
      </w:r>
    </w:p>
    <w:p w14:paraId="3A6C6AD2" w14:textId="54A138E2" w:rsidR="006272B2" w:rsidRPr="004260C3" w:rsidRDefault="006272B2" w:rsidP="006272B2">
      <w:pPr>
        <w:shd w:val="clear" w:color="auto" w:fill="FFFFFF"/>
        <w:spacing w:line="480" w:lineRule="auto"/>
        <w:ind w:left="360"/>
        <w:jc w:val="both"/>
        <w:rPr>
          <w:rFonts w:ascii="Arial" w:hAnsi="Arial" w:cs="Arial"/>
          <w:b/>
          <w:bCs/>
        </w:rPr>
      </w:pPr>
    </w:p>
    <w:p w14:paraId="03F08DDD" w14:textId="1E5A5DAB" w:rsidR="006A7C21" w:rsidRPr="00C61043" w:rsidRDefault="00271E5F" w:rsidP="00723FB6">
      <w:pPr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spacing w:line="480" w:lineRule="auto"/>
        <w:ind w:left="709" w:hanging="709"/>
        <w:jc w:val="both"/>
        <w:rPr>
          <w:rFonts w:ascii="Arial" w:hAnsi="Arial" w:cs="Arial"/>
        </w:rPr>
      </w:pPr>
      <w:r w:rsidRPr="00C61043">
        <w:rPr>
          <w:rFonts w:ascii="Arial" w:hAnsi="Arial" w:cs="Arial"/>
          <w:b/>
          <w:bCs/>
        </w:rPr>
        <w:t>OPPOSED APPLICATIONS:</w:t>
      </w:r>
    </w:p>
    <w:p w14:paraId="0C804B89" w14:textId="7C23EE0D" w:rsidR="006456D3" w:rsidRPr="004260C3" w:rsidRDefault="00334434" w:rsidP="00271E5F">
      <w:p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i/>
        </w:rPr>
      </w:pPr>
      <w:r w:rsidRPr="004260C3">
        <w:rPr>
          <w:rFonts w:ascii="Arial" w:hAnsi="Arial" w:cs="Arial"/>
        </w:rPr>
        <w:t>4.1</w:t>
      </w:r>
      <w:r w:rsidRPr="004260C3">
        <w:rPr>
          <w:rFonts w:ascii="Arial" w:hAnsi="Arial" w:cs="Arial"/>
        </w:rPr>
        <w:tab/>
      </w:r>
      <w:r w:rsidR="00271E5F">
        <w:rPr>
          <w:rFonts w:ascii="Arial" w:hAnsi="Arial" w:cs="Arial"/>
        </w:rPr>
        <w:t>Joint practice note, together with heads of argument by both parties</w:t>
      </w:r>
      <w:r w:rsidR="0045388C">
        <w:rPr>
          <w:rFonts w:ascii="Arial" w:hAnsi="Arial" w:cs="Arial"/>
        </w:rPr>
        <w:t>,</w:t>
      </w:r>
      <w:r w:rsidR="00271E5F">
        <w:rPr>
          <w:rFonts w:ascii="Arial" w:hAnsi="Arial" w:cs="Arial"/>
        </w:rPr>
        <w:t xml:space="preserve"> to be uploaded by </w:t>
      </w:r>
      <w:r w:rsidR="00DB2B11">
        <w:rPr>
          <w:rFonts w:ascii="Arial" w:hAnsi="Arial" w:cs="Arial"/>
        </w:rPr>
        <w:t xml:space="preserve">Thursday, </w:t>
      </w:r>
      <w:r w:rsidR="00F219AD">
        <w:rPr>
          <w:rFonts w:ascii="Arial" w:hAnsi="Arial" w:cs="Arial"/>
        </w:rPr>
        <w:t>16</w:t>
      </w:r>
      <w:r w:rsidR="00946070">
        <w:rPr>
          <w:rFonts w:ascii="Arial" w:hAnsi="Arial" w:cs="Arial"/>
        </w:rPr>
        <w:t xml:space="preserve">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 w:rsidR="0045388C">
        <w:rPr>
          <w:rFonts w:ascii="Arial" w:hAnsi="Arial" w:cs="Arial"/>
        </w:rPr>
        <w:t>,</w:t>
      </w:r>
      <w:r w:rsidR="00271E5F">
        <w:rPr>
          <w:rFonts w:ascii="Arial" w:hAnsi="Arial" w:cs="Arial"/>
        </w:rPr>
        <w:t xml:space="preserve"> at 16h00.</w:t>
      </w:r>
    </w:p>
    <w:p w14:paraId="44D36B6D" w14:textId="77777777" w:rsidR="005F374D" w:rsidRPr="004260C3" w:rsidRDefault="005F374D" w:rsidP="001F5C8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3A12AC6C" w14:textId="77777777" w:rsidR="006A7C21" w:rsidRPr="004260C3" w:rsidRDefault="006A7C2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7DCD1866" w14:textId="0562CBB9" w:rsidR="005F374D" w:rsidRDefault="00271E5F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Minnaar AJ</w:t>
      </w:r>
    </w:p>
    <w:p w14:paraId="6FEED0F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39F60C56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62356FCA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1538CAB4" w14:textId="754D3175" w:rsidR="00F219A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32"/>
          <w:szCs w:val="32"/>
          <w:u w:val="single"/>
        </w:rPr>
      </w:pPr>
      <w:r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lastRenderedPageBreak/>
        <w:t>MINNAAR AJ: WEEK 2: 20 TO 24 APRIL 2026</w:t>
      </w:r>
    </w:p>
    <w:p w14:paraId="217766AD" w14:textId="77777777" w:rsidR="00F219AD" w:rsidRPr="00F219A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32"/>
          <w:szCs w:val="32"/>
          <w:u w:val="single"/>
        </w:rPr>
      </w:pPr>
    </w:p>
    <w:p w14:paraId="0993011C" w14:textId="3085B9E1" w:rsidR="00F219A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UNOPPOSED DIVORCES, MONDAY, 20 APRIL 2026</w:t>
      </w:r>
    </w:p>
    <w:p w14:paraId="679E4724" w14:textId="77777777" w:rsidR="00F219AD" w:rsidRPr="00A24BB4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DA65D1">
        <w:rPr>
          <w:rFonts w:ascii="Calibri" w:hAnsi="Calibri" w:cs="Calibri"/>
          <w:b/>
          <w:bCs/>
          <w:sz w:val="28"/>
          <w:szCs w:val="28"/>
          <w:u w:val="single"/>
        </w:rPr>
        <w:t>DIVORCES</w:t>
      </w:r>
      <w:r w:rsidRPr="00DA65D1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Pr="005B6B1B">
        <w:rPr>
          <w:rFonts w:ascii="Calibri" w:hAnsi="Calibri" w:cs="Calibri"/>
          <w:b/>
          <w:bCs/>
          <w:sz w:val="28"/>
          <w:szCs w:val="28"/>
          <w:u w:val="single"/>
        </w:rPr>
        <w:t>OUTCOME</w:t>
      </w:r>
    </w:p>
    <w:p w14:paraId="3E1C2438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AKINRINMOLA NN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AKINRINMOLA AJ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025466/26</w:t>
      </w:r>
    </w:p>
    <w:p w14:paraId="58A640A6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MORKEL PR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MORKEL G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183695/25</w:t>
      </w:r>
    </w:p>
    <w:p w14:paraId="7D0B0501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JONGOLO R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JONGOLO 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098579/25</w:t>
      </w:r>
    </w:p>
    <w:p w14:paraId="2ACBFC5D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PESA SR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PESA TB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013504/26</w:t>
      </w:r>
    </w:p>
    <w:p w14:paraId="6E9D3F25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JELENI RC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JELENI KB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047712/25</w:t>
      </w:r>
    </w:p>
    <w:p w14:paraId="218C5399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POLE RMM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POLE TV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074211/25</w:t>
      </w:r>
    </w:p>
    <w:p w14:paraId="1F6FD074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SITHEBE DJ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HLABINGWE 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039283/23</w:t>
      </w:r>
    </w:p>
    <w:p w14:paraId="1F9CAAA4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BUTHELEZI TN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BUTHELEZI A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083456/24</w:t>
      </w:r>
    </w:p>
    <w:p w14:paraId="584B0767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THAMAGA TS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MOSHITOA KC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063460/25</w:t>
      </w:r>
    </w:p>
    <w:p w14:paraId="5167F29A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MHLONGO BL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MASAKO ID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142995/24</w:t>
      </w:r>
    </w:p>
    <w:p w14:paraId="1BD2E546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VAN DYK 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VAN DYK 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033871/26</w:t>
      </w:r>
    </w:p>
    <w:p w14:paraId="04B2746B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MANAMELA M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XOZWA SB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077751/25</w:t>
      </w:r>
    </w:p>
    <w:p w14:paraId="4D28D302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RASIVHETSHELE MJ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RASIVHETSHELE RE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212060/25</w:t>
      </w:r>
    </w:p>
    <w:p w14:paraId="3233DF06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TAU MNT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TAU P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052074/24</w:t>
      </w:r>
    </w:p>
    <w:p w14:paraId="0AFFC738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DHLAMINI NP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MAWELA MM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007407/26</w:t>
      </w:r>
    </w:p>
    <w:p w14:paraId="118A6140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CHAUKE 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SIBANYONI SP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198544/25</w:t>
      </w:r>
    </w:p>
    <w:p w14:paraId="04C186AE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CRONJE W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CRONJE MJ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240183/25</w:t>
      </w:r>
    </w:p>
    <w:p w14:paraId="0F587E0E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VAN LILL A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VAN LIL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014754/26</w:t>
      </w:r>
    </w:p>
    <w:p w14:paraId="50E8A571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VAN PLETZEN M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VAN PLETZEN W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74096/18</w:t>
      </w:r>
    </w:p>
    <w:p w14:paraId="081FCF66" w14:textId="77777777" w:rsidR="00F219AD" w:rsidRDefault="00F219AD" w:rsidP="00F219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NOTHNAGEL 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VS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NOTHNAGEL M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46588/19</w:t>
      </w:r>
    </w:p>
    <w:p w14:paraId="47642C62" w14:textId="77777777" w:rsidR="00F219AD" w:rsidRPr="0003088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66. TSHABALALA 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TSHABALALA A T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237271/25</w:t>
      </w:r>
    </w:p>
    <w:p w14:paraId="69078B82" w14:textId="77777777" w:rsidR="00F219AD" w:rsidRPr="00A02BD4" w:rsidRDefault="00F219AD" w:rsidP="00F219AD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617FE73F" w14:textId="77777777" w:rsidR="00F219AD" w:rsidRPr="00A24BB4" w:rsidRDefault="00F219AD" w:rsidP="00F219AD">
      <w:pPr>
        <w:pStyle w:val="ListParagraph"/>
        <w:ind w:left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UNOPPOSED </w:t>
      </w:r>
      <w:r w:rsidRPr="00A24BB4">
        <w:rPr>
          <w:rFonts w:ascii="Calibri" w:hAnsi="Calibri" w:cs="Calibri"/>
          <w:b/>
          <w:sz w:val="28"/>
          <w:szCs w:val="28"/>
          <w:u w:val="single"/>
        </w:rPr>
        <w:t>OTHER FAMILY MATTERS</w:t>
      </w:r>
      <w:r>
        <w:rPr>
          <w:rFonts w:ascii="Calibri" w:hAnsi="Calibri" w:cs="Calibri"/>
          <w:b/>
          <w:sz w:val="28"/>
          <w:szCs w:val="28"/>
          <w:u w:val="single"/>
        </w:rPr>
        <w:t>: TUESDAY, 21 APRIL 2026, 10H00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</w:p>
    <w:p w14:paraId="02D740BF" w14:textId="77777777" w:rsidR="00F219AD" w:rsidRPr="00C5094F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Cs/>
        </w:rPr>
        <w:t>MTHIMKULU NC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MAPHUPHA BL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056633/24</w:t>
      </w:r>
    </w:p>
    <w:p w14:paraId="16DB7F3C" w14:textId="77777777" w:rsidR="00F219AD" w:rsidRPr="004A1C23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Cs/>
        </w:rPr>
        <w:t>NGOBENI NG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MIN OF HOME AFFAIRS</w:t>
      </w:r>
      <w:r>
        <w:rPr>
          <w:rFonts w:ascii="Calibri" w:hAnsi="Calibri" w:cs="Calibri"/>
          <w:bCs/>
        </w:rPr>
        <w:tab/>
        <w:t>133341/24</w:t>
      </w:r>
    </w:p>
    <w:p w14:paraId="7DACDBD7" w14:textId="77777777" w:rsidR="00F219AD" w:rsidRPr="00BD11E6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Cs/>
        </w:rPr>
        <w:t>OOSTHUIZEN PW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OOSTHUIZEN 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056224/25</w:t>
      </w:r>
    </w:p>
    <w:p w14:paraId="6B7ABD0A" w14:textId="77777777" w:rsidR="00F219AD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>GRIMBEEK E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VS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EX PARTE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232385/25</w:t>
      </w:r>
    </w:p>
    <w:p w14:paraId="5EB3253D" w14:textId="77777777" w:rsidR="00F219AD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>VAN DYK NJ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VS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VAN DYK D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077545/25</w:t>
      </w:r>
    </w:p>
    <w:p w14:paraId="19A871B3" w14:textId="77777777" w:rsidR="00F219AD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>MAKUA TS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VS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MAKUA DR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12770/2000</w:t>
      </w:r>
    </w:p>
    <w:p w14:paraId="6E1EA003" w14:textId="77777777" w:rsidR="00F219AD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>MAHLANGU ME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VS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MAHLANGU J</w:t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ab/>
        <w:t>84146/18</w:t>
      </w:r>
    </w:p>
    <w:p w14:paraId="27ED97F1" w14:textId="77777777" w:rsidR="00F219A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"/>
        </w:rPr>
      </w:pPr>
    </w:p>
    <w:p w14:paraId="60EAADF9" w14:textId="77777777" w:rsidR="00F219AD" w:rsidRPr="00ED0CA3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val="en"/>
        </w:rPr>
      </w:pPr>
      <w:r>
        <w:rPr>
          <w:rFonts w:ascii="Calibri" w:hAnsi="Calibri" w:cs="Calibri"/>
          <w:b/>
          <w:sz w:val="28"/>
          <w:szCs w:val="28"/>
          <w:u w:val="single"/>
          <w:lang w:val="en"/>
        </w:rPr>
        <w:t>UNOPPOSED RULE 43: WEDNESDAY, 22 APRIL 2026, 10H00</w:t>
      </w:r>
    </w:p>
    <w:p w14:paraId="262116DB" w14:textId="77777777" w:rsidR="00F219AD" w:rsidRPr="00ED0CA3" w:rsidRDefault="00F219AD" w:rsidP="00F219AD">
      <w:pPr>
        <w:rPr>
          <w:rFonts w:ascii="Calibri" w:hAnsi="Calibri" w:cs="Calibri"/>
          <w:bCs/>
          <w:lang w:val="en"/>
        </w:rPr>
      </w:pPr>
      <w:r w:rsidRPr="00ED0CA3">
        <w:rPr>
          <w:rFonts w:ascii="Calibri" w:hAnsi="Calibri" w:cs="Calibri"/>
          <w:bCs/>
          <w:lang w:val="en"/>
        </w:rPr>
        <w:t>68. ABRAHAMSE MMF</w:t>
      </w:r>
      <w:r w:rsidRPr="00ED0CA3">
        <w:rPr>
          <w:rFonts w:ascii="Calibri" w:hAnsi="Calibri" w:cs="Calibri"/>
          <w:bCs/>
          <w:lang w:val="en"/>
        </w:rPr>
        <w:tab/>
      </w:r>
      <w:r w:rsidRPr="00ED0CA3">
        <w:rPr>
          <w:rFonts w:ascii="Calibri" w:hAnsi="Calibri" w:cs="Calibri"/>
          <w:bCs/>
          <w:lang w:val="en"/>
        </w:rPr>
        <w:tab/>
        <w:t>VS</w:t>
      </w:r>
      <w:r w:rsidRPr="00ED0CA3">
        <w:rPr>
          <w:rFonts w:ascii="Calibri" w:hAnsi="Calibri" w:cs="Calibri"/>
          <w:bCs/>
          <w:lang w:val="en"/>
        </w:rPr>
        <w:tab/>
      </w:r>
      <w:r w:rsidRPr="00ED0CA3">
        <w:rPr>
          <w:rFonts w:ascii="Calibri" w:hAnsi="Calibri" w:cs="Calibri"/>
          <w:bCs/>
          <w:lang w:val="en"/>
        </w:rPr>
        <w:tab/>
        <w:t>ABRAHAMSE J</w:t>
      </w:r>
      <w:r w:rsidRPr="00ED0CA3">
        <w:rPr>
          <w:rFonts w:ascii="Calibri" w:hAnsi="Calibri" w:cs="Calibri"/>
          <w:bCs/>
          <w:lang w:val="en"/>
        </w:rPr>
        <w:tab/>
      </w:r>
      <w:r w:rsidRPr="00ED0CA3">
        <w:rPr>
          <w:rFonts w:ascii="Calibri" w:hAnsi="Calibri" w:cs="Calibri"/>
          <w:bCs/>
          <w:lang w:val="en"/>
        </w:rPr>
        <w:tab/>
      </w:r>
      <w:r w:rsidRPr="00ED0CA3">
        <w:rPr>
          <w:rFonts w:ascii="Calibri" w:hAnsi="Calibri" w:cs="Calibri"/>
          <w:bCs/>
          <w:lang w:val="en"/>
        </w:rPr>
        <w:tab/>
        <w:t>074401/24</w:t>
      </w:r>
    </w:p>
    <w:p w14:paraId="5E768A87" w14:textId="77777777" w:rsidR="00F219A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"/>
        </w:rPr>
      </w:pPr>
    </w:p>
    <w:p w14:paraId="04AD3503" w14:textId="77777777" w:rsidR="00F219A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</w:rPr>
      </w:pPr>
      <w:r w:rsidRPr="005B6B1B">
        <w:rPr>
          <w:rFonts w:ascii="Calibri" w:hAnsi="Calibri" w:cs="Calibri"/>
          <w:b/>
          <w:sz w:val="28"/>
          <w:szCs w:val="28"/>
          <w:u w:val="single"/>
        </w:rPr>
        <w:t>OPPOSED OTHER FAMILY MATTERS</w:t>
      </w:r>
      <w:r>
        <w:rPr>
          <w:rFonts w:ascii="Calibri" w:hAnsi="Calibri" w:cs="Calibri"/>
          <w:b/>
          <w:sz w:val="28"/>
          <w:szCs w:val="28"/>
          <w:u w:val="single"/>
        </w:rPr>
        <w:t>: WEDNESDAY, 22 APRIL 2026, 11H30</w:t>
      </w:r>
    </w:p>
    <w:p w14:paraId="03D77103" w14:textId="77777777" w:rsidR="00F219AD" w:rsidRPr="004F71FF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45.</w:t>
      </w:r>
      <w:r>
        <w:rPr>
          <w:rFonts w:ascii="Calibri" w:hAnsi="Calibri" w:cs="Calibri"/>
          <w:bCs/>
        </w:rPr>
        <w:tab/>
      </w:r>
      <w:r w:rsidRPr="004F71FF">
        <w:rPr>
          <w:rFonts w:ascii="Calibri" w:hAnsi="Calibri" w:cs="Calibri"/>
          <w:bCs/>
        </w:rPr>
        <w:t>DE BEER C</w:t>
      </w:r>
      <w:r w:rsidRPr="004F71FF">
        <w:rPr>
          <w:rFonts w:ascii="Calibri" w:hAnsi="Calibri" w:cs="Calibri"/>
          <w:bCs/>
        </w:rPr>
        <w:tab/>
      </w:r>
      <w:r w:rsidRPr="004F71FF">
        <w:rPr>
          <w:rFonts w:ascii="Calibri" w:hAnsi="Calibri" w:cs="Calibri"/>
          <w:bCs/>
        </w:rPr>
        <w:tab/>
      </w:r>
      <w:r w:rsidRPr="004F71FF">
        <w:rPr>
          <w:rFonts w:ascii="Calibri" w:hAnsi="Calibri" w:cs="Calibri"/>
          <w:bCs/>
        </w:rPr>
        <w:tab/>
      </w:r>
      <w:r w:rsidRPr="004F71FF">
        <w:rPr>
          <w:rFonts w:ascii="Calibri" w:hAnsi="Calibri" w:cs="Calibri"/>
          <w:bCs/>
        </w:rPr>
        <w:tab/>
        <w:t>VS</w:t>
      </w:r>
      <w:r w:rsidRPr="004F71FF">
        <w:rPr>
          <w:rFonts w:ascii="Calibri" w:hAnsi="Calibri" w:cs="Calibri"/>
          <w:bCs/>
        </w:rPr>
        <w:tab/>
      </w:r>
      <w:r w:rsidRPr="004F71FF">
        <w:rPr>
          <w:rFonts w:ascii="Calibri" w:hAnsi="Calibri" w:cs="Calibri"/>
          <w:bCs/>
        </w:rPr>
        <w:tab/>
        <w:t>DE BEER WJ</w:t>
      </w:r>
      <w:r w:rsidRPr="004F71FF">
        <w:rPr>
          <w:rFonts w:ascii="Calibri" w:hAnsi="Calibri" w:cs="Calibri"/>
          <w:bCs/>
        </w:rPr>
        <w:tab/>
      </w:r>
      <w:r w:rsidRPr="004F71FF">
        <w:rPr>
          <w:rFonts w:ascii="Calibri" w:hAnsi="Calibri" w:cs="Calibri"/>
          <w:bCs/>
        </w:rPr>
        <w:tab/>
      </w:r>
      <w:r w:rsidRPr="004F71FF">
        <w:rPr>
          <w:rFonts w:ascii="Calibri" w:hAnsi="Calibri" w:cs="Calibri"/>
          <w:bCs/>
        </w:rPr>
        <w:tab/>
        <w:t>45719/14</w:t>
      </w:r>
    </w:p>
    <w:p w14:paraId="7B17270D" w14:textId="77777777" w:rsidR="00F219AD" w:rsidRPr="00ED0CA3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"/>
        </w:rPr>
      </w:pPr>
    </w:p>
    <w:p w14:paraId="424208F2" w14:textId="77777777" w:rsidR="00F219AD" w:rsidRPr="004F71FF" w:rsidRDefault="00F219AD" w:rsidP="00F219AD">
      <w:pPr>
        <w:pStyle w:val="ListParagraph"/>
        <w:ind w:left="0"/>
        <w:rPr>
          <w:rFonts w:ascii="Calibri" w:hAnsi="Calibri" w:cs="Calibri"/>
          <w:b/>
          <w:sz w:val="28"/>
          <w:szCs w:val="28"/>
          <w:u w:val="single"/>
        </w:rPr>
      </w:pPr>
      <w:r w:rsidRPr="005B6B1B">
        <w:rPr>
          <w:rFonts w:ascii="Calibri" w:hAnsi="Calibri" w:cs="Calibri"/>
          <w:b/>
          <w:sz w:val="28"/>
          <w:szCs w:val="28"/>
          <w:u w:val="single"/>
        </w:rPr>
        <w:t>OPPOSED RULE 43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, FRIDAY 24 APRIL 2026: </w:t>
      </w:r>
      <w:r w:rsidRPr="004F71FF">
        <w:rPr>
          <w:rFonts w:ascii="Calibri" w:hAnsi="Calibri" w:cs="Calibri"/>
          <w:b/>
          <w:color w:val="EE0000"/>
          <w:sz w:val="28"/>
          <w:szCs w:val="28"/>
          <w:u w:val="single"/>
        </w:rPr>
        <w:t>09H00</w:t>
      </w:r>
    </w:p>
    <w:p w14:paraId="7A5E030D" w14:textId="77777777" w:rsidR="00F219AD" w:rsidRDefault="00F219AD" w:rsidP="00F219A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SWART 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SWART CG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091071/23</w:t>
      </w:r>
    </w:p>
    <w:p w14:paraId="03A81372" w14:textId="77777777" w:rsidR="00F219AD" w:rsidRPr="00754BCF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"/>
        </w:rPr>
      </w:pPr>
    </w:p>
    <w:p w14:paraId="61FEAA7E" w14:textId="77777777" w:rsidR="00F219AD" w:rsidRPr="00DA65D1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u w:val="single"/>
          <w:lang w:val="en"/>
        </w:rPr>
      </w:pPr>
      <w:r w:rsidRPr="00DA65D1">
        <w:rPr>
          <w:rFonts w:ascii="Calibri" w:hAnsi="Calibri" w:cs="Calibri"/>
          <w:b/>
          <w:u w:val="single"/>
          <w:lang w:val="en"/>
        </w:rPr>
        <w:t>BY THE TIME THIS ROLL WAS FINALISED THE UNDERMENTIONED COURT ONLINE MATTERS WERE NOT DISPLAYING DOCUMENTS ON CASELINE</w:t>
      </w:r>
    </w:p>
    <w:p w14:paraId="01DF98D1" w14:textId="77777777" w:rsidR="00F219A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u w:val="single"/>
          <w:lang w:val="en"/>
        </w:rPr>
      </w:pPr>
      <w:r w:rsidRPr="00DE68D6">
        <w:rPr>
          <w:rFonts w:ascii="Calibri" w:hAnsi="Calibri" w:cs="Calibri"/>
          <w:b/>
          <w:u w:val="single"/>
          <w:lang w:val="en"/>
        </w:rPr>
        <w:t>DIVORCES</w:t>
      </w:r>
    </w:p>
    <w:p w14:paraId="79F632C2" w14:textId="77777777" w:rsidR="00F219AD" w:rsidRPr="008131D8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 w:rsidRPr="008131D8">
        <w:rPr>
          <w:rFonts w:ascii="Calibri" w:hAnsi="Calibri" w:cs="Calibri"/>
          <w:bCs/>
          <w:lang w:val="en"/>
        </w:rPr>
        <w:t>DE WET A</w:t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  <w:t>VS</w:t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  <w:t>DE WET TIJ</w:t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  <w:t>119810/25</w:t>
      </w:r>
    </w:p>
    <w:p w14:paraId="75063C74" w14:textId="77777777" w:rsidR="00F219AD" w:rsidRPr="008131D8" w:rsidRDefault="00F219AD" w:rsidP="00F219A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 w:rsidRPr="008131D8">
        <w:rPr>
          <w:rFonts w:ascii="Calibri" w:hAnsi="Calibri" w:cs="Calibri"/>
          <w:bCs/>
          <w:lang w:val="en"/>
        </w:rPr>
        <w:t>MALOKA L</w:t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  <w:t>VS</w:t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  <w:t>MALOKA PGA</w:t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</w:r>
      <w:r w:rsidRPr="008131D8">
        <w:rPr>
          <w:rFonts w:ascii="Calibri" w:hAnsi="Calibri" w:cs="Calibri"/>
          <w:bCs/>
          <w:lang w:val="en"/>
        </w:rPr>
        <w:tab/>
        <w:t>043158/23</w:t>
      </w:r>
    </w:p>
    <w:p w14:paraId="0B4A285A" w14:textId="77777777" w:rsidR="00F219AD" w:rsidRPr="004F71FF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 xml:space="preserve">65. </w:t>
      </w:r>
      <w:r w:rsidRPr="004F71FF">
        <w:rPr>
          <w:rFonts w:ascii="Calibri" w:hAnsi="Calibri" w:cs="Calibri"/>
          <w:bCs/>
          <w:lang w:val="en"/>
        </w:rPr>
        <w:t>MALAKA S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VS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MALAKA MS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205522/25</w:t>
      </w:r>
    </w:p>
    <w:p w14:paraId="36FAC210" w14:textId="77777777" w:rsidR="00F219AD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 xml:space="preserve">67. </w:t>
      </w:r>
      <w:r w:rsidRPr="004F71FF">
        <w:rPr>
          <w:rFonts w:ascii="Calibri" w:hAnsi="Calibri" w:cs="Calibri"/>
          <w:bCs/>
          <w:lang w:val="en"/>
        </w:rPr>
        <w:t>NGAMLANA S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VS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TSHIVHOMBEDZE R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184083/25</w:t>
      </w:r>
    </w:p>
    <w:p w14:paraId="4CF3B096" w14:textId="77777777" w:rsidR="00F219AD" w:rsidRPr="004F71FF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 xml:space="preserve">70. </w:t>
      </w:r>
      <w:r w:rsidRPr="004F71FF">
        <w:rPr>
          <w:rFonts w:ascii="Calibri" w:hAnsi="Calibri" w:cs="Calibri"/>
          <w:bCs/>
          <w:lang w:val="en"/>
        </w:rPr>
        <w:t>KRUGER J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VS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EX PARTE</w:t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</w:r>
      <w:r w:rsidRPr="004F71FF">
        <w:rPr>
          <w:rFonts w:ascii="Calibri" w:hAnsi="Calibri" w:cs="Calibri"/>
          <w:bCs/>
          <w:lang w:val="en"/>
        </w:rPr>
        <w:tab/>
        <w:t>000688/26</w:t>
      </w:r>
    </w:p>
    <w:p w14:paraId="3BCA3CFD" w14:textId="77777777" w:rsidR="00F219AD" w:rsidRPr="00832A9C" w:rsidRDefault="00F219AD" w:rsidP="00F219AD">
      <w:pPr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 xml:space="preserve">71. </w:t>
      </w:r>
      <w:r w:rsidRPr="00832A9C">
        <w:rPr>
          <w:rFonts w:ascii="Calibri" w:hAnsi="Calibri" w:cs="Calibri"/>
          <w:bCs/>
          <w:lang w:val="en"/>
        </w:rPr>
        <w:t>RAMMUKI LC</w:t>
      </w:r>
      <w:r w:rsidRPr="00832A9C">
        <w:rPr>
          <w:rFonts w:ascii="Calibri" w:hAnsi="Calibri" w:cs="Calibri"/>
          <w:bCs/>
          <w:lang w:val="en"/>
        </w:rPr>
        <w:tab/>
      </w:r>
      <w:r w:rsidRPr="00832A9C">
        <w:rPr>
          <w:rFonts w:ascii="Calibri" w:hAnsi="Calibri" w:cs="Calibri"/>
          <w:bCs/>
          <w:lang w:val="en"/>
        </w:rPr>
        <w:tab/>
      </w:r>
      <w:r w:rsidRPr="00832A9C">
        <w:rPr>
          <w:rFonts w:ascii="Calibri" w:hAnsi="Calibri" w:cs="Calibri"/>
          <w:bCs/>
          <w:lang w:val="en"/>
        </w:rPr>
        <w:tab/>
        <w:t>VS</w:t>
      </w:r>
      <w:r w:rsidRPr="00832A9C">
        <w:rPr>
          <w:rFonts w:ascii="Calibri" w:hAnsi="Calibri" w:cs="Calibri"/>
          <w:bCs/>
          <w:lang w:val="en"/>
        </w:rPr>
        <w:tab/>
      </w:r>
      <w:r w:rsidRPr="00832A9C">
        <w:rPr>
          <w:rFonts w:ascii="Calibri" w:hAnsi="Calibri" w:cs="Calibri"/>
          <w:bCs/>
          <w:lang w:val="en"/>
        </w:rPr>
        <w:tab/>
        <w:t>MAPHANGA NG</w:t>
      </w:r>
      <w:r w:rsidRPr="00832A9C">
        <w:rPr>
          <w:rFonts w:ascii="Calibri" w:hAnsi="Calibri" w:cs="Calibri"/>
          <w:bCs/>
          <w:lang w:val="en"/>
        </w:rPr>
        <w:tab/>
      </w:r>
      <w:r w:rsidRPr="00832A9C">
        <w:rPr>
          <w:rFonts w:ascii="Calibri" w:hAnsi="Calibri" w:cs="Calibri"/>
          <w:bCs/>
          <w:lang w:val="en"/>
        </w:rPr>
        <w:tab/>
        <w:t>052385/24</w:t>
      </w:r>
    </w:p>
    <w:p w14:paraId="58928F39" w14:textId="77777777" w:rsidR="00F219AD" w:rsidRPr="004F71FF" w:rsidRDefault="00F219AD" w:rsidP="00F219A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"/>
        </w:rPr>
      </w:pPr>
    </w:p>
    <w:p w14:paraId="455CAB89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604F8AF8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3B1C7A35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79BB7B17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23D95EF9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2BE41BBB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089F47B9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4FF313C0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1257D70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14E865A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592057C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00A8A51D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1847190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20380F3C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0B6956B1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2D35B46F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sectPr w:rsidR="006D7EB1" w:rsidSect="00F219AD">
      <w:footerReference w:type="default" r:id="rId10"/>
      <w:pgSz w:w="15840" w:h="12240" w:orient="landscape"/>
      <w:pgMar w:top="13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A397" w14:textId="77777777" w:rsidR="00375C5B" w:rsidRDefault="00375C5B" w:rsidP="005F374D">
      <w:r>
        <w:separator/>
      </w:r>
    </w:p>
  </w:endnote>
  <w:endnote w:type="continuationSeparator" w:id="0">
    <w:p w14:paraId="370A0546" w14:textId="77777777" w:rsidR="00375C5B" w:rsidRDefault="00375C5B" w:rsidP="005F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BE82" w14:textId="77777777" w:rsidR="005F374D" w:rsidRDefault="005F37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17042AF" w14:textId="77777777" w:rsidR="005F374D" w:rsidRDefault="005F3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2F6F" w14:textId="77777777" w:rsidR="00375C5B" w:rsidRDefault="00375C5B" w:rsidP="005F374D">
      <w:r>
        <w:separator/>
      </w:r>
    </w:p>
  </w:footnote>
  <w:footnote w:type="continuationSeparator" w:id="0">
    <w:p w14:paraId="0C40882C" w14:textId="77777777" w:rsidR="00375C5B" w:rsidRDefault="00375C5B" w:rsidP="005F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480"/>
    <w:multiLevelType w:val="multilevel"/>
    <w:tmpl w:val="4B82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393939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color w:val="393939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393939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  <w:color w:val="393939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color w:val="393939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  <w:color w:val="393939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color w:val="393939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  <w:color w:val="393939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color w:val="393939"/>
      </w:rPr>
    </w:lvl>
  </w:abstractNum>
  <w:abstractNum w:abstractNumId="1" w15:restartNumberingAfterBreak="0">
    <w:nsid w:val="00766D76"/>
    <w:multiLevelType w:val="hybridMultilevel"/>
    <w:tmpl w:val="4B845842"/>
    <w:lvl w:ilvl="0" w:tplc="592EC74C">
      <w:start w:val="25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0CF82CD7"/>
    <w:multiLevelType w:val="multilevel"/>
    <w:tmpl w:val="F14EF8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D450D"/>
    <w:multiLevelType w:val="hybridMultilevel"/>
    <w:tmpl w:val="9954AFE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378A3"/>
    <w:multiLevelType w:val="hybridMultilevel"/>
    <w:tmpl w:val="E40076D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57189"/>
    <w:multiLevelType w:val="hybridMultilevel"/>
    <w:tmpl w:val="C60AF8FA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A6AB2"/>
    <w:multiLevelType w:val="hybridMultilevel"/>
    <w:tmpl w:val="02E2E822"/>
    <w:lvl w:ilvl="0" w:tplc="A8847CA4">
      <w:start w:val="15"/>
      <w:numFmt w:val="decimal"/>
      <w:lvlText w:val="%1"/>
      <w:lvlJc w:val="left"/>
      <w:pPr>
        <w:tabs>
          <w:tab w:val="num" w:pos="6150"/>
        </w:tabs>
        <w:ind w:left="61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7" w15:restartNumberingAfterBreak="0">
    <w:nsid w:val="22ED0581"/>
    <w:multiLevelType w:val="hybridMultilevel"/>
    <w:tmpl w:val="D074B018"/>
    <w:lvl w:ilvl="0" w:tplc="A226F94A">
      <w:start w:val="5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56B41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E2446F"/>
    <w:multiLevelType w:val="multilevel"/>
    <w:tmpl w:val="272E57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10" w15:restartNumberingAfterBreak="0">
    <w:nsid w:val="2F034142"/>
    <w:multiLevelType w:val="hybridMultilevel"/>
    <w:tmpl w:val="7E5E758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C7847"/>
    <w:multiLevelType w:val="hybridMultilevel"/>
    <w:tmpl w:val="8F7E6C5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65DBD"/>
    <w:multiLevelType w:val="hybridMultilevel"/>
    <w:tmpl w:val="24E27F7A"/>
    <w:lvl w:ilvl="0" w:tplc="EF3C8FC0">
      <w:start w:val="5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3" w15:restartNumberingAfterBreak="0">
    <w:nsid w:val="3D831538"/>
    <w:multiLevelType w:val="hybridMultilevel"/>
    <w:tmpl w:val="304C53E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C773D"/>
    <w:multiLevelType w:val="multilevel"/>
    <w:tmpl w:val="ACB29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DA32F9F"/>
    <w:multiLevelType w:val="multilevel"/>
    <w:tmpl w:val="34AC23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6F4E07"/>
    <w:multiLevelType w:val="hybridMultilevel"/>
    <w:tmpl w:val="73D4F1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C14D2"/>
    <w:multiLevelType w:val="multilevel"/>
    <w:tmpl w:val="DB002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CA32963"/>
    <w:multiLevelType w:val="hybridMultilevel"/>
    <w:tmpl w:val="66DA27F0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F55520"/>
    <w:multiLevelType w:val="multilevel"/>
    <w:tmpl w:val="F880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173F67"/>
    <w:multiLevelType w:val="hybridMultilevel"/>
    <w:tmpl w:val="0A54A200"/>
    <w:lvl w:ilvl="0" w:tplc="75CCABDC">
      <w:start w:val="2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800178"/>
    <w:multiLevelType w:val="hybridMultilevel"/>
    <w:tmpl w:val="0B3C6B30"/>
    <w:lvl w:ilvl="0" w:tplc="DD42B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3C6B49"/>
    <w:multiLevelType w:val="hybridMultilevel"/>
    <w:tmpl w:val="5B30C89C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2074DF3"/>
    <w:multiLevelType w:val="hybridMultilevel"/>
    <w:tmpl w:val="87B00F16"/>
    <w:lvl w:ilvl="0" w:tplc="CB30AC3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E3E9E"/>
    <w:multiLevelType w:val="hybridMultilevel"/>
    <w:tmpl w:val="4D88D4A4"/>
    <w:lvl w:ilvl="0" w:tplc="1278D14E">
      <w:start w:val="5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5" w15:restartNumberingAfterBreak="0">
    <w:nsid w:val="7EE31A53"/>
    <w:multiLevelType w:val="multilevel"/>
    <w:tmpl w:val="31D0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46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num w:numId="1" w16cid:durableId="1590310811">
    <w:abstractNumId w:val="6"/>
  </w:num>
  <w:num w:numId="2" w16cid:durableId="16665539">
    <w:abstractNumId w:val="12"/>
  </w:num>
  <w:num w:numId="3" w16cid:durableId="1209302515">
    <w:abstractNumId w:val="24"/>
  </w:num>
  <w:num w:numId="4" w16cid:durableId="634989455">
    <w:abstractNumId w:val="1"/>
  </w:num>
  <w:num w:numId="5" w16cid:durableId="1051731997">
    <w:abstractNumId w:val="23"/>
  </w:num>
  <w:num w:numId="6" w16cid:durableId="663900143">
    <w:abstractNumId w:val="5"/>
  </w:num>
  <w:num w:numId="7" w16cid:durableId="963927727">
    <w:abstractNumId w:val="4"/>
  </w:num>
  <w:num w:numId="8" w16cid:durableId="755398484">
    <w:abstractNumId w:val="18"/>
  </w:num>
  <w:num w:numId="9" w16cid:durableId="727461276">
    <w:abstractNumId w:val="13"/>
  </w:num>
  <w:num w:numId="10" w16cid:durableId="57361052">
    <w:abstractNumId w:val="10"/>
  </w:num>
  <w:num w:numId="11" w16cid:durableId="692389991">
    <w:abstractNumId w:val="11"/>
  </w:num>
  <w:num w:numId="12" w16cid:durableId="118108508">
    <w:abstractNumId w:val="21"/>
  </w:num>
  <w:num w:numId="13" w16cid:durableId="1551528695">
    <w:abstractNumId w:val="16"/>
  </w:num>
  <w:num w:numId="14" w16cid:durableId="1050807095">
    <w:abstractNumId w:val="19"/>
  </w:num>
  <w:num w:numId="15" w16cid:durableId="23363106">
    <w:abstractNumId w:val="14"/>
  </w:num>
  <w:num w:numId="16" w16cid:durableId="829248013">
    <w:abstractNumId w:val="15"/>
  </w:num>
  <w:num w:numId="17" w16cid:durableId="219682456">
    <w:abstractNumId w:val="17"/>
  </w:num>
  <w:num w:numId="18" w16cid:durableId="1788890484">
    <w:abstractNumId w:val="2"/>
  </w:num>
  <w:num w:numId="19" w16cid:durableId="274487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2971621">
    <w:abstractNumId w:val="0"/>
  </w:num>
  <w:num w:numId="21" w16cid:durableId="1227373423">
    <w:abstractNumId w:val="9"/>
  </w:num>
  <w:num w:numId="22" w16cid:durableId="501362558">
    <w:abstractNumId w:val="25"/>
  </w:num>
  <w:num w:numId="23" w16cid:durableId="1462193504">
    <w:abstractNumId w:val="3"/>
  </w:num>
  <w:num w:numId="24" w16cid:durableId="1197549199">
    <w:abstractNumId w:val="22"/>
  </w:num>
  <w:num w:numId="25" w16cid:durableId="555699612">
    <w:abstractNumId w:val="20"/>
  </w:num>
  <w:num w:numId="26" w16cid:durableId="719666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2B"/>
    <w:rsid w:val="0001263D"/>
    <w:rsid w:val="00020CE2"/>
    <w:rsid w:val="0004051B"/>
    <w:rsid w:val="0004056C"/>
    <w:rsid w:val="0004202B"/>
    <w:rsid w:val="0004436F"/>
    <w:rsid w:val="00052075"/>
    <w:rsid w:val="00054548"/>
    <w:rsid w:val="00055232"/>
    <w:rsid w:val="00063DB8"/>
    <w:rsid w:val="00064300"/>
    <w:rsid w:val="000903C2"/>
    <w:rsid w:val="00091434"/>
    <w:rsid w:val="000967F0"/>
    <w:rsid w:val="000A1849"/>
    <w:rsid w:val="000A5188"/>
    <w:rsid w:val="000B6E25"/>
    <w:rsid w:val="000C5CB6"/>
    <w:rsid w:val="000D2087"/>
    <w:rsid w:val="000D241C"/>
    <w:rsid w:val="000D270E"/>
    <w:rsid w:val="000F5BD3"/>
    <w:rsid w:val="00100B63"/>
    <w:rsid w:val="001059FD"/>
    <w:rsid w:val="00110676"/>
    <w:rsid w:val="001108E3"/>
    <w:rsid w:val="00120963"/>
    <w:rsid w:val="00122EA0"/>
    <w:rsid w:val="001254A6"/>
    <w:rsid w:val="00126591"/>
    <w:rsid w:val="00134B21"/>
    <w:rsid w:val="00142489"/>
    <w:rsid w:val="00154282"/>
    <w:rsid w:val="0016250C"/>
    <w:rsid w:val="00193FA7"/>
    <w:rsid w:val="001A1E42"/>
    <w:rsid w:val="001B0761"/>
    <w:rsid w:val="001B3361"/>
    <w:rsid w:val="001B37AB"/>
    <w:rsid w:val="001C25C3"/>
    <w:rsid w:val="001C5B4B"/>
    <w:rsid w:val="001D0513"/>
    <w:rsid w:val="001D4446"/>
    <w:rsid w:val="001E3BC2"/>
    <w:rsid w:val="001F5C87"/>
    <w:rsid w:val="002009BD"/>
    <w:rsid w:val="002033F7"/>
    <w:rsid w:val="002138DC"/>
    <w:rsid w:val="00223E7B"/>
    <w:rsid w:val="00226482"/>
    <w:rsid w:val="0023121C"/>
    <w:rsid w:val="00233B99"/>
    <w:rsid w:val="00243577"/>
    <w:rsid w:val="00243C91"/>
    <w:rsid w:val="00247E01"/>
    <w:rsid w:val="00256A0D"/>
    <w:rsid w:val="00256D4A"/>
    <w:rsid w:val="002576D9"/>
    <w:rsid w:val="00271C13"/>
    <w:rsid w:val="00271E5F"/>
    <w:rsid w:val="0027741E"/>
    <w:rsid w:val="002774E1"/>
    <w:rsid w:val="00281A97"/>
    <w:rsid w:val="00283255"/>
    <w:rsid w:val="00286B3C"/>
    <w:rsid w:val="002964D6"/>
    <w:rsid w:val="002A0E0F"/>
    <w:rsid w:val="002A19D4"/>
    <w:rsid w:val="002B0187"/>
    <w:rsid w:val="002B3434"/>
    <w:rsid w:val="002D1239"/>
    <w:rsid w:val="002D3A54"/>
    <w:rsid w:val="003112A9"/>
    <w:rsid w:val="003259BD"/>
    <w:rsid w:val="00326A81"/>
    <w:rsid w:val="003330D2"/>
    <w:rsid w:val="00334434"/>
    <w:rsid w:val="0033467E"/>
    <w:rsid w:val="00342879"/>
    <w:rsid w:val="00343926"/>
    <w:rsid w:val="0034443A"/>
    <w:rsid w:val="00347FD5"/>
    <w:rsid w:val="003516A4"/>
    <w:rsid w:val="00353B8E"/>
    <w:rsid w:val="00362D80"/>
    <w:rsid w:val="003638AB"/>
    <w:rsid w:val="00371F10"/>
    <w:rsid w:val="00372DDB"/>
    <w:rsid w:val="00375C5B"/>
    <w:rsid w:val="00390692"/>
    <w:rsid w:val="003972D9"/>
    <w:rsid w:val="003A3EB9"/>
    <w:rsid w:val="003B706A"/>
    <w:rsid w:val="003C6CBD"/>
    <w:rsid w:val="003C7A8D"/>
    <w:rsid w:val="003D75BE"/>
    <w:rsid w:val="003E1DBB"/>
    <w:rsid w:val="003E1DF2"/>
    <w:rsid w:val="003E49D8"/>
    <w:rsid w:val="003F1416"/>
    <w:rsid w:val="003F3440"/>
    <w:rsid w:val="00403F15"/>
    <w:rsid w:val="00404F17"/>
    <w:rsid w:val="004121E9"/>
    <w:rsid w:val="00424585"/>
    <w:rsid w:val="00425977"/>
    <w:rsid w:val="004260C3"/>
    <w:rsid w:val="004372A9"/>
    <w:rsid w:val="00437FF0"/>
    <w:rsid w:val="00437FFC"/>
    <w:rsid w:val="00442E63"/>
    <w:rsid w:val="004439A6"/>
    <w:rsid w:val="0045217D"/>
    <w:rsid w:val="0045388C"/>
    <w:rsid w:val="00456155"/>
    <w:rsid w:val="004661A7"/>
    <w:rsid w:val="004915B3"/>
    <w:rsid w:val="004A1004"/>
    <w:rsid w:val="004B47C4"/>
    <w:rsid w:val="004B4C45"/>
    <w:rsid w:val="004C1097"/>
    <w:rsid w:val="004C2559"/>
    <w:rsid w:val="004C7B6A"/>
    <w:rsid w:val="004D6F90"/>
    <w:rsid w:val="004D72F0"/>
    <w:rsid w:val="004F2B6C"/>
    <w:rsid w:val="004F5A6D"/>
    <w:rsid w:val="004F7537"/>
    <w:rsid w:val="005122A6"/>
    <w:rsid w:val="00513450"/>
    <w:rsid w:val="00523DE3"/>
    <w:rsid w:val="00525595"/>
    <w:rsid w:val="00535E8B"/>
    <w:rsid w:val="0054433B"/>
    <w:rsid w:val="0055570C"/>
    <w:rsid w:val="00563188"/>
    <w:rsid w:val="00570080"/>
    <w:rsid w:val="00577624"/>
    <w:rsid w:val="00582BA3"/>
    <w:rsid w:val="005904BC"/>
    <w:rsid w:val="005A35B5"/>
    <w:rsid w:val="005A7A9E"/>
    <w:rsid w:val="005B048C"/>
    <w:rsid w:val="005B2FFE"/>
    <w:rsid w:val="005B3E4A"/>
    <w:rsid w:val="005C6AB0"/>
    <w:rsid w:val="005D61E5"/>
    <w:rsid w:val="005D7F00"/>
    <w:rsid w:val="005E10C4"/>
    <w:rsid w:val="005E11CE"/>
    <w:rsid w:val="005F374D"/>
    <w:rsid w:val="005F7B06"/>
    <w:rsid w:val="006066F6"/>
    <w:rsid w:val="00611921"/>
    <w:rsid w:val="0061308E"/>
    <w:rsid w:val="00620738"/>
    <w:rsid w:val="0062407B"/>
    <w:rsid w:val="006272B2"/>
    <w:rsid w:val="006310EA"/>
    <w:rsid w:val="006456D3"/>
    <w:rsid w:val="00651003"/>
    <w:rsid w:val="00656EA4"/>
    <w:rsid w:val="00661FE9"/>
    <w:rsid w:val="0066701C"/>
    <w:rsid w:val="00670D7F"/>
    <w:rsid w:val="0067616E"/>
    <w:rsid w:val="00691672"/>
    <w:rsid w:val="00695829"/>
    <w:rsid w:val="006A7C21"/>
    <w:rsid w:val="006B632A"/>
    <w:rsid w:val="006C063D"/>
    <w:rsid w:val="006C197D"/>
    <w:rsid w:val="006C2330"/>
    <w:rsid w:val="006D225D"/>
    <w:rsid w:val="006D7EB1"/>
    <w:rsid w:val="006E6E98"/>
    <w:rsid w:val="006F4172"/>
    <w:rsid w:val="00704732"/>
    <w:rsid w:val="007104A1"/>
    <w:rsid w:val="00711594"/>
    <w:rsid w:val="00714C61"/>
    <w:rsid w:val="00730561"/>
    <w:rsid w:val="007433DD"/>
    <w:rsid w:val="007466D5"/>
    <w:rsid w:val="00746CAE"/>
    <w:rsid w:val="00747EF5"/>
    <w:rsid w:val="007534F8"/>
    <w:rsid w:val="00754353"/>
    <w:rsid w:val="007544D5"/>
    <w:rsid w:val="00762685"/>
    <w:rsid w:val="00763AE7"/>
    <w:rsid w:val="00767160"/>
    <w:rsid w:val="0077382E"/>
    <w:rsid w:val="0078414B"/>
    <w:rsid w:val="0078711A"/>
    <w:rsid w:val="00790736"/>
    <w:rsid w:val="0079081A"/>
    <w:rsid w:val="007A6EC5"/>
    <w:rsid w:val="007B037F"/>
    <w:rsid w:val="007B1C10"/>
    <w:rsid w:val="007B1EFF"/>
    <w:rsid w:val="007B204F"/>
    <w:rsid w:val="007B5E06"/>
    <w:rsid w:val="007C3891"/>
    <w:rsid w:val="007C4857"/>
    <w:rsid w:val="007D0CD3"/>
    <w:rsid w:val="007D74ED"/>
    <w:rsid w:val="007E4B22"/>
    <w:rsid w:val="007E58B2"/>
    <w:rsid w:val="007E5BA7"/>
    <w:rsid w:val="007E5F76"/>
    <w:rsid w:val="00807003"/>
    <w:rsid w:val="008108F6"/>
    <w:rsid w:val="00822CCC"/>
    <w:rsid w:val="00827B61"/>
    <w:rsid w:val="008318CC"/>
    <w:rsid w:val="008461DC"/>
    <w:rsid w:val="00862196"/>
    <w:rsid w:val="0088214E"/>
    <w:rsid w:val="00887C23"/>
    <w:rsid w:val="00890390"/>
    <w:rsid w:val="008A09AC"/>
    <w:rsid w:val="008A3796"/>
    <w:rsid w:val="008C1D4B"/>
    <w:rsid w:val="008D1044"/>
    <w:rsid w:val="008D1B02"/>
    <w:rsid w:val="008D2FB2"/>
    <w:rsid w:val="008D3951"/>
    <w:rsid w:val="008D7137"/>
    <w:rsid w:val="008E1165"/>
    <w:rsid w:val="008F431F"/>
    <w:rsid w:val="00902000"/>
    <w:rsid w:val="00902C63"/>
    <w:rsid w:val="009117C6"/>
    <w:rsid w:val="00925E88"/>
    <w:rsid w:val="00943A09"/>
    <w:rsid w:val="009440D0"/>
    <w:rsid w:val="00946070"/>
    <w:rsid w:val="00951BB2"/>
    <w:rsid w:val="00965683"/>
    <w:rsid w:val="00965A8C"/>
    <w:rsid w:val="00967F6F"/>
    <w:rsid w:val="00971D3A"/>
    <w:rsid w:val="00972E45"/>
    <w:rsid w:val="009808E2"/>
    <w:rsid w:val="0099035E"/>
    <w:rsid w:val="00994AAE"/>
    <w:rsid w:val="00995BC5"/>
    <w:rsid w:val="009A1C85"/>
    <w:rsid w:val="009A48FB"/>
    <w:rsid w:val="009B5AE9"/>
    <w:rsid w:val="009C2AE2"/>
    <w:rsid w:val="009C348D"/>
    <w:rsid w:val="009D5F21"/>
    <w:rsid w:val="009E1218"/>
    <w:rsid w:val="009F3556"/>
    <w:rsid w:val="009F426E"/>
    <w:rsid w:val="009F5937"/>
    <w:rsid w:val="00A026E9"/>
    <w:rsid w:val="00A03A23"/>
    <w:rsid w:val="00A05BEA"/>
    <w:rsid w:val="00A06374"/>
    <w:rsid w:val="00A20766"/>
    <w:rsid w:val="00A24007"/>
    <w:rsid w:val="00A27CFC"/>
    <w:rsid w:val="00A42D88"/>
    <w:rsid w:val="00A43C79"/>
    <w:rsid w:val="00A54D08"/>
    <w:rsid w:val="00A54F58"/>
    <w:rsid w:val="00A72CFE"/>
    <w:rsid w:val="00AA6A38"/>
    <w:rsid w:val="00AC02C6"/>
    <w:rsid w:val="00AD0458"/>
    <w:rsid w:val="00AF54F1"/>
    <w:rsid w:val="00AF647B"/>
    <w:rsid w:val="00B05AC8"/>
    <w:rsid w:val="00B20CBE"/>
    <w:rsid w:val="00B20ECF"/>
    <w:rsid w:val="00B21C91"/>
    <w:rsid w:val="00B47063"/>
    <w:rsid w:val="00B54ECF"/>
    <w:rsid w:val="00B57671"/>
    <w:rsid w:val="00B65DEE"/>
    <w:rsid w:val="00B71837"/>
    <w:rsid w:val="00B72B01"/>
    <w:rsid w:val="00B73ECE"/>
    <w:rsid w:val="00B7560F"/>
    <w:rsid w:val="00B77735"/>
    <w:rsid w:val="00B83F64"/>
    <w:rsid w:val="00B84A24"/>
    <w:rsid w:val="00B90F4A"/>
    <w:rsid w:val="00B93044"/>
    <w:rsid w:val="00BA36F9"/>
    <w:rsid w:val="00BA7365"/>
    <w:rsid w:val="00BB187F"/>
    <w:rsid w:val="00BB30D5"/>
    <w:rsid w:val="00BC625E"/>
    <w:rsid w:val="00BE4F52"/>
    <w:rsid w:val="00BF37B6"/>
    <w:rsid w:val="00BF4F2D"/>
    <w:rsid w:val="00C077E4"/>
    <w:rsid w:val="00C07E83"/>
    <w:rsid w:val="00C1379F"/>
    <w:rsid w:val="00C16386"/>
    <w:rsid w:val="00C2047A"/>
    <w:rsid w:val="00C243BE"/>
    <w:rsid w:val="00C34006"/>
    <w:rsid w:val="00C35F5F"/>
    <w:rsid w:val="00C3677F"/>
    <w:rsid w:val="00C37F91"/>
    <w:rsid w:val="00C520C9"/>
    <w:rsid w:val="00C61043"/>
    <w:rsid w:val="00C63FBC"/>
    <w:rsid w:val="00C64D86"/>
    <w:rsid w:val="00C738B4"/>
    <w:rsid w:val="00C742D2"/>
    <w:rsid w:val="00C9389F"/>
    <w:rsid w:val="00CA46E4"/>
    <w:rsid w:val="00CA5533"/>
    <w:rsid w:val="00CB2F5B"/>
    <w:rsid w:val="00CB4E97"/>
    <w:rsid w:val="00CC543F"/>
    <w:rsid w:val="00CD76E0"/>
    <w:rsid w:val="00CF0777"/>
    <w:rsid w:val="00D0400E"/>
    <w:rsid w:val="00D2093B"/>
    <w:rsid w:val="00D331ED"/>
    <w:rsid w:val="00D40B42"/>
    <w:rsid w:val="00D41849"/>
    <w:rsid w:val="00D41CD7"/>
    <w:rsid w:val="00D503F9"/>
    <w:rsid w:val="00D551BD"/>
    <w:rsid w:val="00D670D9"/>
    <w:rsid w:val="00D73766"/>
    <w:rsid w:val="00D76864"/>
    <w:rsid w:val="00D77D82"/>
    <w:rsid w:val="00D840CA"/>
    <w:rsid w:val="00DA210E"/>
    <w:rsid w:val="00DA35B7"/>
    <w:rsid w:val="00DB2B11"/>
    <w:rsid w:val="00DC5654"/>
    <w:rsid w:val="00DC5897"/>
    <w:rsid w:val="00DC6A10"/>
    <w:rsid w:val="00DD6654"/>
    <w:rsid w:val="00DD7ACF"/>
    <w:rsid w:val="00DE0A8D"/>
    <w:rsid w:val="00DF6599"/>
    <w:rsid w:val="00E06168"/>
    <w:rsid w:val="00E25630"/>
    <w:rsid w:val="00E32944"/>
    <w:rsid w:val="00E32958"/>
    <w:rsid w:val="00E363ED"/>
    <w:rsid w:val="00E45E40"/>
    <w:rsid w:val="00E52942"/>
    <w:rsid w:val="00E54301"/>
    <w:rsid w:val="00E63EFE"/>
    <w:rsid w:val="00E80E26"/>
    <w:rsid w:val="00E86BCE"/>
    <w:rsid w:val="00EB1E10"/>
    <w:rsid w:val="00EC3631"/>
    <w:rsid w:val="00EC7A63"/>
    <w:rsid w:val="00ED0C81"/>
    <w:rsid w:val="00EF219D"/>
    <w:rsid w:val="00EF7D2A"/>
    <w:rsid w:val="00F125C7"/>
    <w:rsid w:val="00F13437"/>
    <w:rsid w:val="00F219AD"/>
    <w:rsid w:val="00F2406F"/>
    <w:rsid w:val="00F253BF"/>
    <w:rsid w:val="00F3412F"/>
    <w:rsid w:val="00F35562"/>
    <w:rsid w:val="00F61EBD"/>
    <w:rsid w:val="00F76000"/>
    <w:rsid w:val="00F84DEB"/>
    <w:rsid w:val="00F95D8D"/>
    <w:rsid w:val="00FA2853"/>
    <w:rsid w:val="00FA2FBD"/>
    <w:rsid w:val="00FA37BF"/>
    <w:rsid w:val="00FA651D"/>
    <w:rsid w:val="00FC27E8"/>
    <w:rsid w:val="00FC2C73"/>
    <w:rsid w:val="00FD2D93"/>
    <w:rsid w:val="00FD607A"/>
    <w:rsid w:val="00FE15FD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B54D638"/>
  <w15:chartTrackingRefBased/>
  <w15:docId w15:val="{153BC83D-EFB8-46FB-880E-6E44EFB6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02B"/>
    <w:rPr>
      <w:sz w:val="24"/>
      <w:szCs w:val="24"/>
      <w:lang w:val="en-ZA" w:eastAsia="en-ZA"/>
    </w:rPr>
  </w:style>
  <w:style w:type="paragraph" w:styleId="Heading1">
    <w:name w:val="heading 1"/>
    <w:basedOn w:val="Normal"/>
    <w:next w:val="Normal"/>
    <w:link w:val="Heading1Char"/>
    <w:qFormat/>
    <w:rsid w:val="007E4B2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79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2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2F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AB0"/>
    <w:pPr>
      <w:ind w:left="720"/>
    </w:pPr>
  </w:style>
  <w:style w:type="character" w:customStyle="1" w:styleId="Heading1Char">
    <w:name w:val="Heading 1 Char"/>
    <w:link w:val="Heading1"/>
    <w:rsid w:val="007E4B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972E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2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2E45"/>
  </w:style>
  <w:style w:type="paragraph" w:styleId="CommentSubject">
    <w:name w:val="annotation subject"/>
    <w:basedOn w:val="CommentText"/>
    <w:next w:val="CommentText"/>
    <w:link w:val="CommentSubjectChar"/>
    <w:rsid w:val="00972E45"/>
    <w:rPr>
      <w:b/>
      <w:bCs/>
    </w:rPr>
  </w:style>
  <w:style w:type="character" w:customStyle="1" w:styleId="CommentSubjectChar">
    <w:name w:val="Comment Subject Char"/>
    <w:link w:val="CommentSubject"/>
    <w:rsid w:val="00972E45"/>
    <w:rPr>
      <w:b/>
      <w:bCs/>
    </w:rPr>
  </w:style>
  <w:style w:type="paragraph" w:styleId="Header">
    <w:name w:val="header"/>
    <w:basedOn w:val="Normal"/>
    <w:link w:val="HeaderChar"/>
    <w:rsid w:val="005F37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F37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F37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374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433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D7EB1"/>
    <w:pPr>
      <w:widowControl w:val="0"/>
      <w:autoSpaceDE w:val="0"/>
      <w:autoSpaceDN w:val="0"/>
    </w:pPr>
    <w:rPr>
      <w:rFonts w:ascii="Tahoma" w:eastAsia="Tahoma" w:hAnsi="Tahoma" w:cs="Tahoma"/>
      <w:b/>
      <w:bCs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D7EB1"/>
    <w:rPr>
      <w:rFonts w:ascii="Tahoma" w:eastAsia="Tahoma" w:hAnsi="Tahoma" w:cs="Tahoma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D7EB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Nkos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88E7-7BBE-4832-937C-394098F8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4878</CharactersWithSpaces>
  <SharedDoc>false</SharedDoc>
  <HLinks>
    <vt:vector size="12" baseType="variant">
      <vt:variant>
        <vt:i4>7340045</vt:i4>
      </vt:variant>
      <vt:variant>
        <vt:i4>3</vt:i4>
      </vt:variant>
      <vt:variant>
        <vt:i4>0</vt:i4>
      </vt:variant>
      <vt:variant>
        <vt:i4>5</vt:i4>
      </vt:variant>
      <vt:variant>
        <vt:lpwstr>mailto:FMolusi@judiciary.org.za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mailto:FMolusi@judiciary.org.za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</dc:creator>
  <cp:keywords/>
  <cp:lastModifiedBy>Jacques Minnaar</cp:lastModifiedBy>
  <cp:revision>2</cp:revision>
  <cp:lastPrinted>2024-06-29T10:34:00Z</cp:lastPrinted>
  <dcterms:created xsi:type="dcterms:W3CDTF">2026-04-14T05:27:00Z</dcterms:created>
  <dcterms:modified xsi:type="dcterms:W3CDTF">2026-04-14T05:27:00Z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f68f556334056edf09827ddc072952a5d6d2f356b39b610ccff76ea93bc9297d</vt:lpwstr>
  </property>
</Properties>
</file>